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36" w:rsidRPr="00A54D29" w:rsidRDefault="001E7036" w:rsidP="00A54D29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  <w:r w:rsidRPr="0061352C">
        <w:rPr>
          <w:b/>
          <w:sz w:val="28"/>
          <w:szCs w:val="28"/>
        </w:rPr>
        <w:t>Математическая</w:t>
      </w:r>
      <w:r w:rsidRPr="001E7036">
        <w:rPr>
          <w:b/>
          <w:bCs/>
          <w:color w:val="000000"/>
          <w:kern w:val="24"/>
          <w:sz w:val="28"/>
          <w:szCs w:val="32"/>
          <w:lang w:eastAsia="en-US"/>
        </w:rPr>
        <w:t xml:space="preserve"> </w:t>
      </w:r>
      <w:r w:rsidRPr="0061352C">
        <w:rPr>
          <w:b/>
          <w:sz w:val="28"/>
          <w:szCs w:val="28"/>
        </w:rPr>
        <w:t>модель подвески подвижной части</w:t>
      </w:r>
      <w:r w:rsidRPr="001E7036">
        <w:rPr>
          <w:b/>
          <w:sz w:val="28"/>
          <w:szCs w:val="28"/>
        </w:rPr>
        <w:t xml:space="preserve"> </w:t>
      </w:r>
      <w:r w:rsidRPr="0061352C">
        <w:rPr>
          <w:b/>
          <w:sz w:val="28"/>
          <w:szCs w:val="28"/>
        </w:rPr>
        <w:t>электроизмерител</w:t>
      </w:r>
      <w:r w:rsidRPr="0061352C">
        <w:rPr>
          <w:b/>
          <w:sz w:val="28"/>
          <w:szCs w:val="28"/>
        </w:rPr>
        <w:t>ь</w:t>
      </w:r>
      <w:r w:rsidRPr="0061352C">
        <w:rPr>
          <w:b/>
          <w:sz w:val="28"/>
          <w:szCs w:val="28"/>
        </w:rPr>
        <w:t>ного прибора</w:t>
      </w:r>
    </w:p>
    <w:p w:rsidR="001E7036" w:rsidRPr="001E7036" w:rsidRDefault="001E7036" w:rsidP="001E7036">
      <w:pPr>
        <w:shd w:val="clear" w:color="auto" w:fill="FFFFFF"/>
        <w:jc w:val="center"/>
        <w:rPr>
          <w:b/>
          <w:color w:val="000000"/>
        </w:rPr>
      </w:pPr>
    </w:p>
    <w:p w:rsidR="001E7036" w:rsidRPr="00A54D29" w:rsidRDefault="001E7036" w:rsidP="00A54D29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</w:rPr>
      </w:pPr>
      <w:r w:rsidRPr="00A54D29">
        <w:rPr>
          <w:b/>
          <w:sz w:val="28"/>
          <w:szCs w:val="28"/>
        </w:rPr>
        <w:t>А.И. Нефедьев, В.С. Поляков, С.В. Поляков</w:t>
      </w:r>
    </w:p>
    <w:p w:rsidR="00604E39" w:rsidRDefault="003A3654" w:rsidP="00A3726F">
      <w:pPr>
        <w:shd w:val="clear" w:color="auto" w:fill="FFFFFF"/>
        <w:spacing w:before="240" w:line="360" w:lineRule="auto"/>
        <w:ind w:firstLine="709"/>
        <w:jc w:val="both"/>
        <w:rPr>
          <w:sz w:val="28"/>
          <w:szCs w:val="28"/>
        </w:rPr>
      </w:pPr>
      <w:r w:rsidRPr="0061352C">
        <w:rPr>
          <w:sz w:val="28"/>
          <w:szCs w:val="28"/>
        </w:rPr>
        <w:t>У</w:t>
      </w:r>
      <w:r w:rsidR="00A307F8" w:rsidRPr="0061352C">
        <w:rPr>
          <w:sz w:val="28"/>
          <w:szCs w:val="28"/>
        </w:rPr>
        <w:t>величение</w:t>
      </w:r>
      <w:r w:rsidR="004D539B" w:rsidRPr="0061352C">
        <w:rPr>
          <w:sz w:val="28"/>
          <w:szCs w:val="28"/>
        </w:rPr>
        <w:t xml:space="preserve"> </w:t>
      </w:r>
      <w:r w:rsidR="00A307F8" w:rsidRPr="0061352C">
        <w:rPr>
          <w:sz w:val="28"/>
          <w:szCs w:val="28"/>
        </w:rPr>
        <w:t xml:space="preserve">точности </w:t>
      </w:r>
      <w:r w:rsidR="00FF35F8" w:rsidRPr="0061352C">
        <w:rPr>
          <w:sz w:val="28"/>
          <w:szCs w:val="28"/>
        </w:rPr>
        <w:t xml:space="preserve">электромеханических </w:t>
      </w:r>
      <w:r w:rsidR="004D539B" w:rsidRPr="0061352C">
        <w:rPr>
          <w:sz w:val="28"/>
          <w:szCs w:val="28"/>
        </w:rPr>
        <w:t xml:space="preserve">приборов </w:t>
      </w:r>
      <w:r w:rsidR="00D35483" w:rsidRPr="0061352C">
        <w:rPr>
          <w:sz w:val="28"/>
          <w:szCs w:val="28"/>
        </w:rPr>
        <w:t>ч</w:t>
      </w:r>
      <w:r w:rsidRPr="0061352C">
        <w:rPr>
          <w:sz w:val="28"/>
          <w:szCs w:val="28"/>
        </w:rPr>
        <w:t xml:space="preserve">аще всего </w:t>
      </w:r>
      <w:r w:rsidR="004D539B" w:rsidRPr="0061352C">
        <w:rPr>
          <w:sz w:val="28"/>
          <w:szCs w:val="28"/>
        </w:rPr>
        <w:t>пр</w:t>
      </w:r>
      <w:r w:rsidR="004D539B" w:rsidRPr="0061352C">
        <w:rPr>
          <w:sz w:val="28"/>
          <w:szCs w:val="28"/>
        </w:rPr>
        <w:t>о</w:t>
      </w:r>
      <w:r w:rsidR="004D539B" w:rsidRPr="0061352C">
        <w:rPr>
          <w:sz w:val="28"/>
          <w:szCs w:val="28"/>
        </w:rPr>
        <w:t xml:space="preserve">исходит за счёт увеличения размеров их подвижной </w:t>
      </w:r>
      <w:r w:rsidR="00A307F8" w:rsidRPr="0061352C">
        <w:rPr>
          <w:sz w:val="28"/>
          <w:szCs w:val="28"/>
        </w:rPr>
        <w:t>части. О</w:t>
      </w:r>
      <w:r w:rsidR="004D539B" w:rsidRPr="0061352C">
        <w:rPr>
          <w:sz w:val="28"/>
          <w:szCs w:val="28"/>
        </w:rPr>
        <w:t xml:space="preserve">днако </w:t>
      </w:r>
      <w:r w:rsidR="00A307F8" w:rsidRPr="0061352C">
        <w:rPr>
          <w:sz w:val="28"/>
          <w:szCs w:val="28"/>
        </w:rPr>
        <w:t>это пр</w:t>
      </w:r>
      <w:r w:rsidR="00A307F8" w:rsidRPr="0061352C">
        <w:rPr>
          <w:sz w:val="28"/>
          <w:szCs w:val="28"/>
        </w:rPr>
        <w:t>и</w:t>
      </w:r>
      <w:r w:rsidR="00A307F8" w:rsidRPr="0061352C">
        <w:rPr>
          <w:sz w:val="28"/>
          <w:szCs w:val="28"/>
        </w:rPr>
        <w:t>водит к увеличению чувствительности к механическим помехам, так как т</w:t>
      </w:r>
      <w:r w:rsidR="00282D42" w:rsidRPr="0061352C">
        <w:rPr>
          <w:sz w:val="28"/>
          <w:szCs w:val="28"/>
        </w:rPr>
        <w:t>р</w:t>
      </w:r>
      <w:r w:rsidR="00282D42" w:rsidRPr="0061352C">
        <w:rPr>
          <w:sz w:val="28"/>
          <w:szCs w:val="28"/>
        </w:rPr>
        <w:t>а</w:t>
      </w:r>
      <w:r w:rsidR="00282D42" w:rsidRPr="0061352C">
        <w:rPr>
          <w:sz w:val="28"/>
          <w:szCs w:val="28"/>
        </w:rPr>
        <w:t xml:space="preserve">диционные </w:t>
      </w:r>
      <w:r w:rsidR="00FF35F8" w:rsidRPr="0061352C">
        <w:rPr>
          <w:sz w:val="28"/>
          <w:szCs w:val="28"/>
        </w:rPr>
        <w:t>способы крепления подвижной части</w:t>
      </w:r>
      <w:r w:rsidR="00282D42" w:rsidRPr="0061352C">
        <w:rPr>
          <w:sz w:val="28"/>
          <w:szCs w:val="28"/>
        </w:rPr>
        <w:t xml:space="preserve"> не могут </w:t>
      </w:r>
      <w:r w:rsidR="00A307F8" w:rsidRPr="0061352C">
        <w:rPr>
          <w:sz w:val="28"/>
          <w:szCs w:val="28"/>
        </w:rPr>
        <w:t>решить эту пр</w:t>
      </w:r>
      <w:r w:rsidR="00A307F8" w:rsidRPr="0061352C">
        <w:rPr>
          <w:sz w:val="28"/>
          <w:szCs w:val="28"/>
        </w:rPr>
        <w:t>о</w:t>
      </w:r>
      <w:r w:rsidR="00A307F8" w:rsidRPr="0061352C">
        <w:rPr>
          <w:sz w:val="28"/>
          <w:szCs w:val="28"/>
        </w:rPr>
        <w:t>блему.</w:t>
      </w:r>
      <w:r w:rsidR="00F6299C" w:rsidRPr="0061352C">
        <w:rPr>
          <w:sz w:val="28"/>
          <w:szCs w:val="28"/>
        </w:rPr>
        <w:t xml:space="preserve"> </w:t>
      </w:r>
      <w:r w:rsidR="00A307F8" w:rsidRPr="0061352C">
        <w:rPr>
          <w:sz w:val="28"/>
          <w:szCs w:val="28"/>
        </w:rPr>
        <w:t>При создании электростатического компаратора напряжения (ЭКН) э</w:t>
      </w:r>
      <w:r w:rsidR="00AD3EAE" w:rsidRPr="0061352C">
        <w:rPr>
          <w:sz w:val="28"/>
          <w:szCs w:val="28"/>
        </w:rPr>
        <w:t xml:space="preserve">та </w:t>
      </w:r>
      <w:r w:rsidR="0080761D" w:rsidRPr="0061352C">
        <w:rPr>
          <w:sz w:val="28"/>
          <w:szCs w:val="28"/>
        </w:rPr>
        <w:t>проблема</w:t>
      </w:r>
      <w:r w:rsidR="00AD3EAE" w:rsidRPr="0061352C">
        <w:rPr>
          <w:sz w:val="28"/>
          <w:szCs w:val="28"/>
        </w:rPr>
        <w:t xml:space="preserve"> была решена </w:t>
      </w:r>
      <w:r w:rsidR="00A307F8" w:rsidRPr="0061352C">
        <w:rPr>
          <w:sz w:val="28"/>
          <w:szCs w:val="28"/>
        </w:rPr>
        <w:t>[1</w:t>
      </w:r>
      <w:r w:rsidR="00965A3A">
        <w:rPr>
          <w:sz w:val="28"/>
          <w:szCs w:val="28"/>
        </w:rPr>
        <w:t>-6</w:t>
      </w:r>
      <w:r w:rsidR="00A307F8" w:rsidRPr="0061352C">
        <w:rPr>
          <w:sz w:val="28"/>
          <w:szCs w:val="28"/>
        </w:rPr>
        <w:t>].</w:t>
      </w:r>
      <w:r w:rsidR="00AD3EAE" w:rsidRPr="0061352C">
        <w:rPr>
          <w:sz w:val="28"/>
          <w:szCs w:val="28"/>
        </w:rPr>
        <w:t xml:space="preserve"> </w:t>
      </w:r>
      <w:r w:rsidR="00E73EA8" w:rsidRPr="0061352C">
        <w:rPr>
          <w:sz w:val="28"/>
          <w:szCs w:val="28"/>
        </w:rPr>
        <w:t xml:space="preserve"> </w:t>
      </w:r>
    </w:p>
    <w:p w:rsidR="002118B6" w:rsidRPr="0061352C" w:rsidRDefault="002118B6" w:rsidP="0061352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352C">
        <w:rPr>
          <w:sz w:val="28"/>
          <w:szCs w:val="28"/>
        </w:rPr>
        <w:t xml:space="preserve">Для анализа поведения </w:t>
      </w:r>
      <w:r w:rsidR="00A307F8" w:rsidRPr="0061352C">
        <w:rPr>
          <w:sz w:val="28"/>
          <w:szCs w:val="28"/>
        </w:rPr>
        <w:t>ЭКН</w:t>
      </w:r>
      <w:r w:rsidRPr="0061352C">
        <w:rPr>
          <w:sz w:val="28"/>
          <w:szCs w:val="28"/>
        </w:rPr>
        <w:t xml:space="preserve"> было применено математическое модел</w:t>
      </w:r>
      <w:r w:rsidRPr="0061352C">
        <w:rPr>
          <w:sz w:val="28"/>
          <w:szCs w:val="28"/>
        </w:rPr>
        <w:t>и</w:t>
      </w:r>
      <w:r w:rsidRPr="0061352C">
        <w:rPr>
          <w:sz w:val="28"/>
          <w:szCs w:val="28"/>
        </w:rPr>
        <w:t>рование</w:t>
      </w:r>
      <w:r w:rsidR="00422700" w:rsidRPr="0061352C">
        <w:rPr>
          <w:sz w:val="28"/>
          <w:szCs w:val="28"/>
        </w:rPr>
        <w:t xml:space="preserve"> с использованием теории графов</w:t>
      </w:r>
      <w:r w:rsidR="00A307F8" w:rsidRPr="0061352C">
        <w:rPr>
          <w:sz w:val="28"/>
          <w:szCs w:val="28"/>
        </w:rPr>
        <w:t>,</w:t>
      </w:r>
      <w:r w:rsidRPr="0061352C">
        <w:rPr>
          <w:sz w:val="28"/>
          <w:szCs w:val="28"/>
        </w:rPr>
        <w:t xml:space="preserve"> которое в настоящее время являе</w:t>
      </w:r>
      <w:r w:rsidRPr="0061352C">
        <w:rPr>
          <w:sz w:val="28"/>
          <w:szCs w:val="28"/>
        </w:rPr>
        <w:t>т</w:t>
      </w:r>
      <w:r w:rsidRPr="0061352C">
        <w:rPr>
          <w:sz w:val="28"/>
          <w:szCs w:val="28"/>
        </w:rPr>
        <w:t>ся необходимым этапом создания любого достаточно сложного устройства</w:t>
      </w:r>
      <w:r w:rsidR="00422700" w:rsidRPr="0061352C">
        <w:rPr>
          <w:sz w:val="28"/>
          <w:szCs w:val="28"/>
        </w:rPr>
        <w:t xml:space="preserve"> [</w:t>
      </w:r>
      <w:r w:rsidR="00965A3A">
        <w:rPr>
          <w:sz w:val="28"/>
          <w:szCs w:val="28"/>
        </w:rPr>
        <w:t>7</w:t>
      </w:r>
      <w:r w:rsidR="00422700" w:rsidRPr="0061352C">
        <w:rPr>
          <w:sz w:val="28"/>
          <w:szCs w:val="28"/>
        </w:rPr>
        <w:t>,</w:t>
      </w:r>
      <w:r w:rsidR="00965A3A">
        <w:rPr>
          <w:sz w:val="28"/>
          <w:szCs w:val="28"/>
        </w:rPr>
        <w:t>8</w:t>
      </w:r>
      <w:r w:rsidR="00422700" w:rsidRPr="0061352C">
        <w:rPr>
          <w:sz w:val="28"/>
          <w:szCs w:val="28"/>
        </w:rPr>
        <w:t>]</w:t>
      </w:r>
      <w:r w:rsidRPr="0061352C">
        <w:rPr>
          <w:sz w:val="28"/>
          <w:szCs w:val="28"/>
        </w:rPr>
        <w:t>. Это особенно актуально для электромеханических приборов, где и</w:t>
      </w:r>
      <w:r w:rsidRPr="0061352C">
        <w:rPr>
          <w:sz w:val="28"/>
          <w:szCs w:val="28"/>
        </w:rPr>
        <w:t>с</w:t>
      </w:r>
      <w:r w:rsidRPr="0061352C">
        <w:rPr>
          <w:sz w:val="28"/>
          <w:szCs w:val="28"/>
        </w:rPr>
        <w:t xml:space="preserve">пользование </w:t>
      </w:r>
      <w:r w:rsidR="00A307F8" w:rsidRPr="0061352C">
        <w:rPr>
          <w:sz w:val="28"/>
          <w:szCs w:val="28"/>
        </w:rPr>
        <w:t>математической модели (ММ)</w:t>
      </w:r>
      <w:r w:rsidRPr="0061352C">
        <w:rPr>
          <w:sz w:val="28"/>
          <w:szCs w:val="28"/>
        </w:rPr>
        <w:t xml:space="preserve"> в процессе проектирования на</w:t>
      </w:r>
      <w:r w:rsidRPr="0061352C">
        <w:rPr>
          <w:sz w:val="28"/>
          <w:szCs w:val="28"/>
        </w:rPr>
        <w:t>и</w:t>
      </w:r>
      <w:r w:rsidRPr="0061352C">
        <w:rPr>
          <w:sz w:val="28"/>
          <w:szCs w:val="28"/>
        </w:rPr>
        <w:t>более эффективно при анализе поведения подвижной части.</w:t>
      </w:r>
    </w:p>
    <w:p w:rsidR="00604E39" w:rsidRDefault="002118B6" w:rsidP="00604E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352C">
        <w:rPr>
          <w:sz w:val="28"/>
          <w:szCs w:val="28"/>
        </w:rPr>
        <w:t xml:space="preserve">На рис.1 представлена </w:t>
      </w:r>
      <w:r w:rsidR="00DA3516" w:rsidRPr="0061352C">
        <w:rPr>
          <w:sz w:val="28"/>
          <w:szCs w:val="28"/>
        </w:rPr>
        <w:t>подвижн</w:t>
      </w:r>
      <w:r w:rsidRPr="0061352C">
        <w:rPr>
          <w:sz w:val="28"/>
          <w:szCs w:val="28"/>
        </w:rPr>
        <w:t>ая</w:t>
      </w:r>
      <w:r w:rsidR="00DA3516" w:rsidRPr="0061352C">
        <w:rPr>
          <w:sz w:val="28"/>
          <w:szCs w:val="28"/>
        </w:rPr>
        <w:t xml:space="preserve"> част</w:t>
      </w:r>
      <w:r w:rsidR="005B3C82" w:rsidRPr="0061352C">
        <w:rPr>
          <w:sz w:val="28"/>
          <w:szCs w:val="28"/>
        </w:rPr>
        <w:t>ь</w:t>
      </w:r>
      <w:r w:rsidR="00DA3516" w:rsidRPr="0061352C">
        <w:rPr>
          <w:sz w:val="28"/>
          <w:szCs w:val="28"/>
        </w:rPr>
        <w:t xml:space="preserve"> </w:t>
      </w:r>
      <w:r w:rsidR="00A307F8" w:rsidRPr="0061352C">
        <w:rPr>
          <w:sz w:val="28"/>
          <w:szCs w:val="28"/>
        </w:rPr>
        <w:t>ЭКН</w:t>
      </w:r>
      <w:r w:rsidRPr="0061352C">
        <w:rPr>
          <w:sz w:val="28"/>
          <w:szCs w:val="28"/>
        </w:rPr>
        <w:t>, которая</w:t>
      </w:r>
      <w:r w:rsidR="00DA3516" w:rsidRPr="0061352C">
        <w:rPr>
          <w:sz w:val="28"/>
          <w:szCs w:val="28"/>
        </w:rPr>
        <w:t xml:space="preserve"> содержит гор</w:t>
      </w:r>
      <w:r w:rsidR="00DA3516" w:rsidRPr="0061352C">
        <w:rPr>
          <w:sz w:val="28"/>
          <w:szCs w:val="28"/>
        </w:rPr>
        <w:t>и</w:t>
      </w:r>
      <w:r w:rsidR="00DA3516" w:rsidRPr="0061352C">
        <w:rPr>
          <w:sz w:val="28"/>
          <w:szCs w:val="28"/>
        </w:rPr>
        <w:t>зонтальн</w:t>
      </w:r>
      <w:r w:rsidRPr="0061352C">
        <w:rPr>
          <w:sz w:val="28"/>
          <w:szCs w:val="28"/>
        </w:rPr>
        <w:t>ую</w:t>
      </w:r>
      <w:r w:rsidR="00DA3516" w:rsidRPr="0061352C">
        <w:rPr>
          <w:sz w:val="28"/>
          <w:szCs w:val="28"/>
        </w:rPr>
        <w:t xml:space="preserve"> балк</w:t>
      </w:r>
      <w:r w:rsidRPr="0061352C">
        <w:rPr>
          <w:sz w:val="28"/>
          <w:szCs w:val="28"/>
        </w:rPr>
        <w:t>у</w:t>
      </w:r>
      <w:r w:rsidR="00DA3516" w:rsidRPr="0061352C">
        <w:rPr>
          <w:sz w:val="28"/>
          <w:szCs w:val="28"/>
        </w:rPr>
        <w:t xml:space="preserve"> </w:t>
      </w:r>
      <w:r w:rsidR="00630CBD" w:rsidRPr="0061352C">
        <w:rPr>
          <w:i/>
          <w:sz w:val="28"/>
          <w:szCs w:val="28"/>
          <w:lang w:val="en-US"/>
        </w:rPr>
        <w:t>b</w:t>
      </w:r>
      <w:r w:rsidR="00DA3516" w:rsidRPr="0061352C">
        <w:rPr>
          <w:sz w:val="28"/>
          <w:szCs w:val="28"/>
        </w:rPr>
        <w:t xml:space="preserve">, </w:t>
      </w:r>
      <w:r w:rsidR="00630CBD" w:rsidRPr="0061352C">
        <w:rPr>
          <w:sz w:val="28"/>
          <w:szCs w:val="28"/>
        </w:rPr>
        <w:t xml:space="preserve">ось подвижной системы с кольцами 1, </w:t>
      </w:r>
      <w:r w:rsidR="00A136BB" w:rsidRPr="0061352C">
        <w:rPr>
          <w:sz w:val="28"/>
          <w:szCs w:val="28"/>
        </w:rPr>
        <w:t>элементы сравн</w:t>
      </w:r>
      <w:r w:rsidR="00A136BB" w:rsidRPr="0061352C">
        <w:rPr>
          <w:sz w:val="28"/>
          <w:szCs w:val="28"/>
        </w:rPr>
        <w:t>е</w:t>
      </w:r>
      <w:r w:rsidR="00A136BB" w:rsidRPr="0061352C">
        <w:rPr>
          <w:sz w:val="28"/>
          <w:szCs w:val="28"/>
        </w:rPr>
        <w:t>ния 2 (</w:t>
      </w:r>
      <w:r w:rsidR="00630CBD" w:rsidRPr="0061352C">
        <w:rPr>
          <w:sz w:val="28"/>
          <w:szCs w:val="28"/>
        </w:rPr>
        <w:t xml:space="preserve">на рис. 1 показаны </w:t>
      </w:r>
      <w:r w:rsidR="00E73EA8" w:rsidRPr="0061352C">
        <w:rPr>
          <w:sz w:val="28"/>
          <w:szCs w:val="28"/>
        </w:rPr>
        <w:t xml:space="preserve">только </w:t>
      </w:r>
      <w:r w:rsidR="00630CBD" w:rsidRPr="0061352C">
        <w:rPr>
          <w:sz w:val="28"/>
          <w:szCs w:val="28"/>
        </w:rPr>
        <w:t xml:space="preserve">флажки </w:t>
      </w:r>
      <w:r w:rsidR="00A136BB" w:rsidRPr="0061352C">
        <w:rPr>
          <w:sz w:val="28"/>
          <w:szCs w:val="28"/>
        </w:rPr>
        <w:t>фотоэлектрически</w:t>
      </w:r>
      <w:r w:rsidR="00630CBD" w:rsidRPr="0061352C">
        <w:rPr>
          <w:sz w:val="28"/>
          <w:szCs w:val="28"/>
        </w:rPr>
        <w:t>х</w:t>
      </w:r>
      <w:r w:rsidR="00A136BB" w:rsidRPr="0061352C">
        <w:rPr>
          <w:sz w:val="28"/>
          <w:szCs w:val="28"/>
        </w:rPr>
        <w:t xml:space="preserve"> преобразоват</w:t>
      </w:r>
      <w:r w:rsidR="00A136BB" w:rsidRPr="0061352C">
        <w:rPr>
          <w:sz w:val="28"/>
          <w:szCs w:val="28"/>
        </w:rPr>
        <w:t>е</w:t>
      </w:r>
      <w:r w:rsidR="00E73EA8" w:rsidRPr="0061352C">
        <w:rPr>
          <w:sz w:val="28"/>
          <w:szCs w:val="28"/>
        </w:rPr>
        <w:t>лей, содержащих источники света и фотодиоды [</w:t>
      </w:r>
      <w:r w:rsidR="00965A3A">
        <w:rPr>
          <w:sz w:val="28"/>
          <w:szCs w:val="28"/>
        </w:rPr>
        <w:t>9</w:t>
      </w:r>
      <w:r w:rsidR="00E73EA8" w:rsidRPr="0061352C">
        <w:rPr>
          <w:sz w:val="28"/>
          <w:szCs w:val="28"/>
        </w:rPr>
        <w:t>])</w:t>
      </w:r>
      <w:r w:rsidR="00630CBD" w:rsidRPr="0061352C">
        <w:rPr>
          <w:sz w:val="28"/>
          <w:szCs w:val="28"/>
        </w:rPr>
        <w:t xml:space="preserve">, </w:t>
      </w:r>
      <w:r w:rsidR="002A08F6" w:rsidRPr="0061352C">
        <w:rPr>
          <w:sz w:val="28"/>
          <w:szCs w:val="28"/>
        </w:rPr>
        <w:t>ЭС</w:t>
      </w:r>
      <w:r w:rsidR="00DA3516" w:rsidRPr="0061352C">
        <w:rPr>
          <w:sz w:val="28"/>
          <w:szCs w:val="28"/>
        </w:rPr>
        <w:t xml:space="preserve"> преобразовател</w:t>
      </w:r>
      <w:r w:rsidR="00630CBD" w:rsidRPr="0061352C">
        <w:rPr>
          <w:sz w:val="28"/>
          <w:szCs w:val="28"/>
        </w:rPr>
        <w:t xml:space="preserve">и </w:t>
      </w:r>
      <w:r w:rsidR="00630CBD" w:rsidRPr="0061352C">
        <w:rPr>
          <w:i/>
          <w:sz w:val="28"/>
          <w:szCs w:val="28"/>
        </w:rPr>
        <w:t>с</w:t>
      </w:r>
      <w:r w:rsidR="00630CBD" w:rsidRPr="0061352C">
        <w:rPr>
          <w:i/>
          <w:sz w:val="28"/>
          <w:szCs w:val="28"/>
          <w:vertAlign w:val="superscript"/>
        </w:rPr>
        <w:t>л</w:t>
      </w:r>
      <w:r w:rsidR="00630CBD" w:rsidRPr="0061352C">
        <w:rPr>
          <w:sz w:val="28"/>
          <w:szCs w:val="28"/>
        </w:rPr>
        <w:t xml:space="preserve"> и </w:t>
      </w:r>
      <w:r w:rsidR="00630CBD" w:rsidRPr="0061352C">
        <w:rPr>
          <w:i/>
          <w:sz w:val="28"/>
          <w:szCs w:val="28"/>
        </w:rPr>
        <w:t>с</w:t>
      </w:r>
      <w:r w:rsidR="00630CBD" w:rsidRPr="0061352C">
        <w:rPr>
          <w:i/>
          <w:sz w:val="28"/>
          <w:szCs w:val="28"/>
          <w:vertAlign w:val="superscript"/>
        </w:rPr>
        <w:t>п</w:t>
      </w:r>
      <w:r w:rsidR="00630CBD" w:rsidRPr="0061352C">
        <w:rPr>
          <w:sz w:val="28"/>
          <w:szCs w:val="28"/>
        </w:rPr>
        <w:t xml:space="preserve"> </w:t>
      </w:r>
      <w:r w:rsidR="00DA3516" w:rsidRPr="0061352C">
        <w:rPr>
          <w:sz w:val="28"/>
          <w:szCs w:val="28"/>
        </w:rPr>
        <w:t xml:space="preserve">, растяжки </w:t>
      </w:r>
      <w:r w:rsidR="00A136BB" w:rsidRPr="0061352C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  <m:sup>
            <m:r>
              <w:rPr>
                <w:sz w:val="28"/>
                <w:szCs w:val="28"/>
              </w:rPr>
              <m:t>л</m:t>
            </m:r>
          </m:sup>
        </m:sSubSup>
      </m:oMath>
      <w:r w:rsidR="00A136BB" w:rsidRPr="0061352C">
        <w:rPr>
          <w:sz w:val="28"/>
          <w:szCs w:val="28"/>
        </w:rPr>
        <w:t xml:space="preserve"> -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4</m:t>
            </m:r>
          </m:sub>
          <m:sup>
            <m:r>
              <w:rPr>
                <w:sz w:val="28"/>
                <w:szCs w:val="28"/>
              </w:rPr>
              <m:t>л</m:t>
            </m:r>
          </m:sup>
        </m:sSubSup>
      </m:oMath>
      <w:r w:rsidR="00A136BB" w:rsidRPr="0061352C">
        <w:rPr>
          <w:sz w:val="28"/>
          <w:szCs w:val="28"/>
        </w:rPr>
        <w:t xml:space="preserve"> и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  <m:sup>
            <m:r>
              <w:rPr>
                <w:sz w:val="28"/>
                <w:szCs w:val="28"/>
              </w:rPr>
              <m:t>п</m:t>
            </m:r>
          </m:sup>
        </m:sSubSup>
      </m:oMath>
      <w:r w:rsidR="00A136BB" w:rsidRPr="0061352C">
        <w:rPr>
          <w:sz w:val="28"/>
          <w:szCs w:val="28"/>
        </w:rPr>
        <w:t xml:space="preserve"> -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4</m:t>
            </m:r>
          </m:sub>
          <m:sup>
            <m:r>
              <w:rPr>
                <w:sz w:val="28"/>
                <w:szCs w:val="28"/>
              </w:rPr>
              <m:t>п</m:t>
            </m:r>
          </m:sup>
        </m:sSubSup>
      </m:oMath>
      <w:r w:rsidR="00A136BB" w:rsidRPr="0061352C">
        <w:rPr>
          <w:sz w:val="28"/>
          <w:szCs w:val="28"/>
        </w:rPr>
        <w:t xml:space="preserve">  </w:t>
      </w:r>
      <w:r w:rsidR="00DA3516" w:rsidRPr="0061352C">
        <w:rPr>
          <w:sz w:val="28"/>
          <w:szCs w:val="28"/>
        </w:rPr>
        <w:t>с амортизационными пружинами.</w:t>
      </w:r>
      <w:r w:rsidR="00604E39" w:rsidRPr="00604E39">
        <w:rPr>
          <w:sz w:val="28"/>
          <w:szCs w:val="28"/>
        </w:rPr>
        <w:t xml:space="preserve"> </w:t>
      </w:r>
    </w:p>
    <w:p w:rsidR="00604E39" w:rsidRPr="0061352C" w:rsidRDefault="00604E39" w:rsidP="00604E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1352C">
        <w:rPr>
          <w:sz w:val="28"/>
          <w:szCs w:val="28"/>
        </w:rPr>
        <w:t>Функционирование подвески ЭКН представляет собой параллельную работу всех её частей, что значительно усложняет построение описания и п</w:t>
      </w:r>
      <w:r w:rsidRPr="0061352C">
        <w:rPr>
          <w:sz w:val="28"/>
          <w:szCs w:val="28"/>
        </w:rPr>
        <w:t>о</w:t>
      </w:r>
      <w:r w:rsidRPr="0061352C">
        <w:rPr>
          <w:sz w:val="28"/>
          <w:szCs w:val="28"/>
        </w:rPr>
        <w:t>строение математической модели устройства. Для анализа функциониров</w:t>
      </w:r>
      <w:r w:rsidRPr="0061352C">
        <w:rPr>
          <w:sz w:val="28"/>
          <w:szCs w:val="28"/>
        </w:rPr>
        <w:t>а</w:t>
      </w:r>
      <w:r w:rsidRPr="0061352C">
        <w:rPr>
          <w:sz w:val="28"/>
          <w:szCs w:val="28"/>
        </w:rPr>
        <w:t>ния подобных устройств был разработан метод формального описания об</w:t>
      </w:r>
      <w:r w:rsidRPr="0061352C">
        <w:rPr>
          <w:sz w:val="28"/>
          <w:szCs w:val="28"/>
        </w:rPr>
        <w:t>ъ</w:t>
      </w:r>
      <w:r w:rsidRPr="0061352C">
        <w:rPr>
          <w:sz w:val="28"/>
          <w:szCs w:val="28"/>
        </w:rPr>
        <w:t>екта в виде композиции графов, каждый из которых задаёт один из комп</w:t>
      </w:r>
      <w:r w:rsidRPr="0061352C">
        <w:rPr>
          <w:sz w:val="28"/>
          <w:szCs w:val="28"/>
        </w:rPr>
        <w:t>о</w:t>
      </w:r>
      <w:r w:rsidRPr="0061352C">
        <w:rPr>
          <w:sz w:val="28"/>
          <w:szCs w:val="28"/>
        </w:rPr>
        <w:t>нентов, составляющих рассматриваемый объект [</w:t>
      </w:r>
      <w:r>
        <w:rPr>
          <w:sz w:val="28"/>
          <w:szCs w:val="28"/>
        </w:rPr>
        <w:t>7</w:t>
      </w:r>
      <w:r w:rsidRPr="0061352C">
        <w:rPr>
          <w:sz w:val="28"/>
          <w:szCs w:val="28"/>
        </w:rPr>
        <w:t>,</w:t>
      </w:r>
      <w:r>
        <w:rPr>
          <w:sz w:val="28"/>
          <w:szCs w:val="28"/>
        </w:rPr>
        <w:t>10</w:t>
      </w:r>
      <w:r w:rsidRPr="0061352C">
        <w:rPr>
          <w:sz w:val="28"/>
          <w:szCs w:val="28"/>
        </w:rPr>
        <w:t>].</w:t>
      </w:r>
    </w:p>
    <w:p w:rsidR="00604E39" w:rsidRPr="00A3726F" w:rsidRDefault="00604E39" w:rsidP="00604E39">
      <w:pPr>
        <w:tabs>
          <w:tab w:val="left" w:pos="5295"/>
        </w:tabs>
        <w:spacing w:line="360" w:lineRule="auto"/>
        <w:ind w:firstLine="709"/>
        <w:jc w:val="both"/>
        <w:rPr>
          <w:sz w:val="28"/>
          <w:szCs w:val="28"/>
        </w:rPr>
      </w:pPr>
      <w:r w:rsidRPr="0061352C">
        <w:rPr>
          <w:sz w:val="28"/>
          <w:szCs w:val="28"/>
        </w:rPr>
        <w:t>Проведём анализ функционирования подвески ЭКН, для чего выделим в рассматриваемой системе следующие компоненты:</w:t>
      </w:r>
      <w:r w:rsidR="00A3726F" w:rsidRPr="00A3726F">
        <w:rPr>
          <w:sz w:val="28"/>
          <w:szCs w:val="28"/>
        </w:rPr>
        <w:t xml:space="preserve"> </w:t>
      </w:r>
      <w:r w:rsidR="00A3726F" w:rsidRPr="0061352C">
        <w:rPr>
          <w:b/>
          <w:i/>
          <w:sz w:val="28"/>
          <w:szCs w:val="28"/>
          <w:lang w:val="en-US"/>
        </w:rPr>
        <w:t>b</w:t>
      </w:r>
      <w:r w:rsidR="00A3726F" w:rsidRPr="0061352C">
        <w:rPr>
          <w:sz w:val="28"/>
          <w:szCs w:val="28"/>
        </w:rPr>
        <w:t xml:space="preserve"> – балка с прикреплё</w:t>
      </w:r>
      <w:r w:rsidR="00A3726F" w:rsidRPr="0061352C">
        <w:rPr>
          <w:sz w:val="28"/>
          <w:szCs w:val="28"/>
        </w:rPr>
        <w:t>н</w:t>
      </w:r>
      <w:r w:rsidR="00A3726F" w:rsidRPr="0061352C">
        <w:rPr>
          <w:sz w:val="28"/>
          <w:szCs w:val="28"/>
        </w:rPr>
        <w:t xml:space="preserve">ными к ней кольцами 1; </w:t>
      </w:r>
      <w:r w:rsidR="00A3726F" w:rsidRPr="0061352C">
        <w:rPr>
          <w:b/>
          <w:i/>
          <w:sz w:val="28"/>
          <w:szCs w:val="28"/>
          <w:lang w:val="en-US"/>
        </w:rPr>
        <w:t>S</w:t>
      </w:r>
      <w:r w:rsidR="00A3726F" w:rsidRPr="0061352C">
        <w:rPr>
          <w:sz w:val="28"/>
          <w:szCs w:val="28"/>
        </w:rPr>
        <w:t xml:space="preserve"> - элементы сравнения 2;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  <m:sup>
            <m:r>
              <w:rPr>
                <w:sz w:val="28"/>
                <w:szCs w:val="28"/>
              </w:rPr>
              <m:t>л</m:t>
            </m:r>
          </m:sup>
        </m:sSubSup>
      </m:oMath>
      <w:r w:rsidR="00A3726F" w:rsidRPr="0061352C">
        <w:rPr>
          <w:sz w:val="28"/>
          <w:szCs w:val="28"/>
        </w:rPr>
        <w:t xml:space="preserve"> - </w:t>
      </w:r>
      <w:r w:rsidR="00A3726F" w:rsidRPr="0061352C">
        <w:rPr>
          <w:color w:val="000000"/>
          <w:sz w:val="28"/>
          <w:szCs w:val="28"/>
        </w:rPr>
        <w:t xml:space="preserve">левая 1-я растяжка;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  <m:sup>
            <m:r>
              <w:rPr>
                <w:sz w:val="28"/>
                <w:szCs w:val="28"/>
              </w:rPr>
              <m:t>л</m:t>
            </m:r>
          </m:sup>
        </m:sSubSup>
      </m:oMath>
      <w:r w:rsidR="00A3726F" w:rsidRPr="0061352C">
        <w:rPr>
          <w:sz w:val="28"/>
          <w:szCs w:val="28"/>
        </w:rPr>
        <w:t xml:space="preserve"> </w:t>
      </w:r>
      <w:r w:rsidR="00A3726F" w:rsidRPr="0061352C">
        <w:rPr>
          <w:sz w:val="28"/>
          <w:szCs w:val="28"/>
        </w:rPr>
        <w:lastRenderedPageBreak/>
        <w:t xml:space="preserve">- </w:t>
      </w:r>
      <w:r w:rsidR="00A3726F" w:rsidRPr="0061352C">
        <w:rPr>
          <w:color w:val="000000"/>
          <w:sz w:val="28"/>
          <w:szCs w:val="28"/>
        </w:rPr>
        <w:t xml:space="preserve">левая 2-я растяжка;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  <m:sup>
            <m:r>
              <w:rPr>
                <w:sz w:val="28"/>
                <w:szCs w:val="28"/>
              </w:rPr>
              <m:t>л</m:t>
            </m:r>
          </m:sup>
        </m:sSubSup>
      </m:oMath>
      <w:r w:rsidR="00A3726F" w:rsidRPr="0061352C">
        <w:rPr>
          <w:sz w:val="28"/>
          <w:szCs w:val="28"/>
        </w:rPr>
        <w:t xml:space="preserve"> - </w:t>
      </w:r>
      <w:r w:rsidR="00A3726F" w:rsidRPr="0061352C">
        <w:rPr>
          <w:color w:val="000000"/>
          <w:sz w:val="28"/>
          <w:szCs w:val="28"/>
        </w:rPr>
        <w:t xml:space="preserve">левая 3-я растяжка;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4</m:t>
            </m:r>
          </m:sub>
          <m:sup>
            <m:r>
              <w:rPr>
                <w:sz w:val="28"/>
                <w:szCs w:val="28"/>
              </w:rPr>
              <m:t>л</m:t>
            </m:r>
          </m:sup>
        </m:sSubSup>
      </m:oMath>
      <w:r w:rsidR="00A3726F" w:rsidRPr="0061352C">
        <w:rPr>
          <w:sz w:val="28"/>
          <w:szCs w:val="28"/>
        </w:rPr>
        <w:t xml:space="preserve">- </w:t>
      </w:r>
      <w:r w:rsidR="00A3726F" w:rsidRPr="0061352C">
        <w:rPr>
          <w:color w:val="000000"/>
          <w:sz w:val="28"/>
          <w:szCs w:val="28"/>
        </w:rPr>
        <w:t xml:space="preserve">левая 4-я растяжка;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  <m:sup>
            <m:r>
              <w:rPr>
                <w:sz w:val="28"/>
                <w:szCs w:val="28"/>
              </w:rPr>
              <m:t>п</m:t>
            </m:r>
          </m:sup>
        </m:sSubSup>
      </m:oMath>
      <w:r w:rsidR="00A3726F" w:rsidRPr="0061352C">
        <w:rPr>
          <w:color w:val="000000"/>
          <w:sz w:val="28"/>
          <w:szCs w:val="28"/>
        </w:rPr>
        <w:t>- пр</w:t>
      </w:r>
      <w:r w:rsidR="00A3726F" w:rsidRPr="0061352C">
        <w:rPr>
          <w:color w:val="000000"/>
          <w:sz w:val="28"/>
          <w:szCs w:val="28"/>
        </w:rPr>
        <w:t>а</w:t>
      </w:r>
      <w:r w:rsidR="00A3726F" w:rsidRPr="0061352C">
        <w:rPr>
          <w:color w:val="000000"/>
          <w:sz w:val="28"/>
          <w:szCs w:val="28"/>
        </w:rPr>
        <w:t xml:space="preserve">вая 1-я растяжка;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  <m:sup>
            <m:r>
              <w:rPr>
                <w:sz w:val="28"/>
                <w:szCs w:val="28"/>
              </w:rPr>
              <m:t>п</m:t>
            </m:r>
          </m:sup>
        </m:sSubSup>
      </m:oMath>
      <w:r w:rsidR="00A3726F" w:rsidRPr="0061352C">
        <w:rPr>
          <w:color w:val="000000"/>
          <w:sz w:val="28"/>
          <w:szCs w:val="28"/>
        </w:rPr>
        <w:t xml:space="preserve">- правая 2-я растяжка;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  <m:sup>
            <m:r>
              <w:rPr>
                <w:sz w:val="28"/>
                <w:szCs w:val="28"/>
              </w:rPr>
              <m:t>п</m:t>
            </m:r>
          </m:sup>
        </m:sSubSup>
      </m:oMath>
      <w:r w:rsidR="00A3726F" w:rsidRPr="0061352C">
        <w:rPr>
          <w:color w:val="000000"/>
          <w:sz w:val="28"/>
          <w:szCs w:val="28"/>
        </w:rPr>
        <w:t xml:space="preserve"> - правая 3-я растяжка;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4</m:t>
            </m:r>
          </m:sub>
          <m:sup>
            <m:r>
              <w:rPr>
                <w:sz w:val="28"/>
                <w:szCs w:val="28"/>
              </w:rPr>
              <m:t>п</m:t>
            </m:r>
          </m:sup>
        </m:sSubSup>
      </m:oMath>
      <w:r w:rsidR="00A3726F" w:rsidRPr="0061352C">
        <w:rPr>
          <w:color w:val="000000"/>
          <w:sz w:val="28"/>
          <w:szCs w:val="28"/>
        </w:rPr>
        <w:t xml:space="preserve">- правая 4-я растяжка; </w:t>
      </w:r>
      <w:r w:rsidR="00A3726F" w:rsidRPr="0061352C">
        <w:rPr>
          <w:i/>
          <w:color w:val="000000"/>
          <w:sz w:val="28"/>
          <w:szCs w:val="28"/>
          <w:lang w:val="en-US"/>
        </w:rPr>
        <w:t>c</w:t>
      </w:r>
      <w:r w:rsidR="00A3726F" w:rsidRPr="0061352C">
        <w:rPr>
          <w:i/>
          <w:color w:val="000000"/>
          <w:sz w:val="28"/>
          <w:szCs w:val="28"/>
          <w:vertAlign w:val="superscript"/>
          <w:lang w:val="en-US"/>
        </w:rPr>
        <w:t>n</w:t>
      </w:r>
      <w:r w:rsidR="00A3726F" w:rsidRPr="0061352C">
        <w:rPr>
          <w:sz w:val="28"/>
          <w:szCs w:val="28"/>
        </w:rPr>
        <w:t xml:space="preserve"> - </w:t>
      </w:r>
      <w:r w:rsidR="00A3726F" w:rsidRPr="0061352C">
        <w:rPr>
          <w:color w:val="000000"/>
          <w:sz w:val="28"/>
          <w:szCs w:val="28"/>
        </w:rPr>
        <w:t xml:space="preserve">правый электростатический преобразователь (ЭСП); </w:t>
      </w:r>
      <w:r w:rsidR="00A3726F" w:rsidRPr="0061352C">
        <w:rPr>
          <w:i/>
          <w:color w:val="000000"/>
          <w:sz w:val="28"/>
          <w:szCs w:val="28"/>
          <w:lang w:val="en-US"/>
        </w:rPr>
        <w:t>c</w:t>
      </w:r>
      <w:r w:rsidR="00A3726F" w:rsidRPr="0061352C">
        <w:rPr>
          <w:i/>
          <w:color w:val="000000"/>
          <w:sz w:val="28"/>
          <w:szCs w:val="28"/>
          <w:vertAlign w:val="superscript"/>
        </w:rPr>
        <w:t>л</w:t>
      </w:r>
      <w:r w:rsidR="00A3726F" w:rsidRPr="0061352C">
        <w:rPr>
          <w:position w:val="-16"/>
          <w:sz w:val="28"/>
          <w:szCs w:val="28"/>
        </w:rPr>
        <w:t xml:space="preserve"> </w:t>
      </w:r>
      <w:r w:rsidR="00A3726F" w:rsidRPr="0061352C">
        <w:rPr>
          <w:sz w:val="28"/>
          <w:szCs w:val="28"/>
        </w:rPr>
        <w:t xml:space="preserve"> - </w:t>
      </w:r>
      <w:r w:rsidR="009F1D7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1243965</wp:posOffset>
            </wp:positionV>
            <wp:extent cx="5839460" cy="3210560"/>
            <wp:effectExtent l="19050" t="0" r="8890" b="0"/>
            <wp:wrapTopAndBottom/>
            <wp:docPr id="9" name="Рисунок 9" descr="ЭКН -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КН - рисун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26F" w:rsidRPr="0061352C">
        <w:rPr>
          <w:color w:val="000000"/>
          <w:sz w:val="28"/>
          <w:szCs w:val="28"/>
        </w:rPr>
        <w:t>левый ЭСП.</w:t>
      </w:r>
    </w:p>
    <w:p w:rsidR="0061352C" w:rsidRDefault="0061352C" w:rsidP="00A3726F">
      <w:pPr>
        <w:tabs>
          <w:tab w:val="left" w:pos="5295"/>
        </w:tabs>
        <w:spacing w:line="360" w:lineRule="auto"/>
        <w:ind w:firstLine="709"/>
        <w:jc w:val="both"/>
        <w:rPr>
          <w:sz w:val="28"/>
          <w:szCs w:val="28"/>
        </w:rPr>
      </w:pPr>
      <w:r w:rsidRPr="0061352C">
        <w:rPr>
          <w:sz w:val="28"/>
          <w:szCs w:val="28"/>
        </w:rPr>
        <w:t xml:space="preserve">Рис. 1. – Схема </w:t>
      </w:r>
      <w:r w:rsidR="004F73C2" w:rsidRPr="0061352C">
        <w:rPr>
          <w:sz w:val="28"/>
          <w:szCs w:val="28"/>
        </w:rPr>
        <w:t>подвижн</w:t>
      </w:r>
      <w:r w:rsidR="003F680A">
        <w:rPr>
          <w:sz w:val="28"/>
          <w:szCs w:val="28"/>
        </w:rPr>
        <w:t>ой</w:t>
      </w:r>
      <w:r w:rsidR="004F73C2" w:rsidRPr="0061352C">
        <w:rPr>
          <w:sz w:val="28"/>
          <w:szCs w:val="28"/>
        </w:rPr>
        <w:t xml:space="preserve"> част</w:t>
      </w:r>
      <w:r w:rsidR="004F73C2">
        <w:rPr>
          <w:sz w:val="28"/>
          <w:szCs w:val="28"/>
        </w:rPr>
        <w:t>и</w:t>
      </w:r>
    </w:p>
    <w:tbl>
      <w:tblPr>
        <w:tblW w:w="0" w:type="auto"/>
        <w:tblLook w:val="04A0"/>
      </w:tblPr>
      <w:tblGrid>
        <w:gridCol w:w="4680"/>
        <w:gridCol w:w="4789"/>
        <w:gridCol w:w="101"/>
      </w:tblGrid>
      <w:tr w:rsidR="00D51C5C" w:rsidRPr="0061352C" w:rsidTr="009F1D71">
        <w:trPr>
          <w:gridAfter w:val="1"/>
          <w:wAfter w:w="101" w:type="dxa"/>
        </w:trPr>
        <w:tc>
          <w:tcPr>
            <w:tcW w:w="9469" w:type="dxa"/>
            <w:gridSpan w:val="2"/>
          </w:tcPr>
          <w:p w:rsidR="00D51C5C" w:rsidRDefault="00F52A10" w:rsidP="0061352C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1352C">
              <w:rPr>
                <w:sz w:val="28"/>
                <w:szCs w:val="28"/>
              </w:rPr>
              <w:t>Ф</w:t>
            </w:r>
            <w:r w:rsidR="00913B54" w:rsidRPr="0061352C">
              <w:rPr>
                <w:sz w:val="28"/>
                <w:szCs w:val="28"/>
              </w:rPr>
              <w:t>ункционирование каждого из компонентов</w:t>
            </w:r>
            <w:r w:rsidR="0091166C" w:rsidRPr="0061352C">
              <w:rPr>
                <w:sz w:val="28"/>
                <w:szCs w:val="28"/>
              </w:rPr>
              <w:t xml:space="preserve"> </w:t>
            </w:r>
            <w:r w:rsidRPr="0061352C">
              <w:rPr>
                <w:sz w:val="28"/>
                <w:szCs w:val="28"/>
              </w:rPr>
              <w:t>можно описать</w:t>
            </w:r>
            <w:r w:rsidR="005D4E48" w:rsidRPr="0061352C">
              <w:rPr>
                <w:sz w:val="28"/>
                <w:szCs w:val="28"/>
              </w:rPr>
              <w:t xml:space="preserve"> с помощью графов</w:t>
            </w:r>
            <w:r w:rsidR="00FC2E43" w:rsidRPr="0061352C">
              <w:rPr>
                <w:sz w:val="28"/>
                <w:szCs w:val="28"/>
              </w:rPr>
              <w:t xml:space="preserve">. </w:t>
            </w:r>
            <w:r w:rsidR="00A3726F">
              <w:rPr>
                <w:sz w:val="28"/>
                <w:szCs w:val="28"/>
              </w:rPr>
              <w:t>Н</w:t>
            </w:r>
            <w:r w:rsidR="00715E75" w:rsidRPr="0061352C">
              <w:rPr>
                <w:sz w:val="28"/>
                <w:szCs w:val="28"/>
              </w:rPr>
              <w:t xml:space="preserve">а рис. 2 </w:t>
            </w:r>
            <w:r w:rsidRPr="0061352C">
              <w:rPr>
                <w:sz w:val="28"/>
                <w:szCs w:val="28"/>
              </w:rPr>
              <w:t xml:space="preserve">представим </w:t>
            </w:r>
            <w:r w:rsidR="00775004" w:rsidRPr="0061352C">
              <w:rPr>
                <w:sz w:val="28"/>
                <w:szCs w:val="28"/>
              </w:rPr>
              <w:t>один</w:t>
            </w:r>
            <w:r w:rsidRPr="0061352C">
              <w:rPr>
                <w:sz w:val="28"/>
                <w:szCs w:val="28"/>
              </w:rPr>
              <w:t xml:space="preserve"> компонент рассматриваемой </w:t>
            </w:r>
            <w:r w:rsidR="00775004" w:rsidRPr="0061352C">
              <w:rPr>
                <w:sz w:val="28"/>
                <w:szCs w:val="28"/>
              </w:rPr>
              <w:t>подвижной части ЭКН</w:t>
            </w:r>
            <w:r w:rsidR="00715E75" w:rsidRPr="0061352C">
              <w:rPr>
                <w:sz w:val="28"/>
                <w:szCs w:val="28"/>
              </w:rPr>
              <w:t xml:space="preserve"> (компонент 1 - балка) в виде графов Бержа</w:t>
            </w:r>
            <w:r w:rsidR="00D51C5C" w:rsidRPr="0061352C">
              <w:rPr>
                <w:sz w:val="28"/>
                <w:szCs w:val="28"/>
              </w:rPr>
              <w:t xml:space="preserve">, где </w:t>
            </w:r>
            <w:r w:rsidR="00D51C5C" w:rsidRPr="0061352C">
              <w:rPr>
                <w:i/>
                <w:color w:val="000000"/>
                <w:sz w:val="28"/>
                <w:szCs w:val="28"/>
                <w:lang w:val="en-US"/>
              </w:rPr>
              <w:t>b</w:t>
            </w:r>
            <w:r w:rsidR="00D51C5C" w:rsidRPr="0061352C">
              <w:rPr>
                <w:color w:val="000000"/>
                <w:sz w:val="28"/>
                <w:szCs w:val="28"/>
                <w:vertAlign w:val="subscript"/>
              </w:rPr>
              <w:t>0</w:t>
            </w:r>
            <w:r w:rsidR="00D51C5C" w:rsidRPr="0061352C">
              <w:rPr>
                <w:color w:val="000000"/>
                <w:sz w:val="28"/>
                <w:szCs w:val="28"/>
              </w:rPr>
              <w:t xml:space="preserve"> – балка в равновесии, </w:t>
            </w:r>
            <w:r w:rsidR="00D51C5C" w:rsidRPr="0061352C">
              <w:rPr>
                <w:i/>
                <w:color w:val="000000"/>
                <w:sz w:val="28"/>
                <w:szCs w:val="28"/>
              </w:rPr>
              <w:t>β</w:t>
            </w:r>
            <w:r w:rsidR="00D51C5C" w:rsidRPr="0061352C">
              <w:rPr>
                <w:color w:val="000000"/>
                <w:sz w:val="28"/>
                <w:szCs w:val="28"/>
                <w:vertAlign w:val="subscript"/>
              </w:rPr>
              <w:t>0</w:t>
            </w:r>
            <w:r w:rsidR="00D51C5C" w:rsidRPr="0061352C">
              <w:rPr>
                <w:color w:val="000000"/>
                <w:sz w:val="28"/>
                <w:szCs w:val="28"/>
              </w:rPr>
              <w:t xml:space="preserve"> – равновесие, </w:t>
            </w:r>
            <w:r w:rsidR="00D51C5C" w:rsidRPr="0061352C">
              <w:rPr>
                <w:i/>
                <w:color w:val="000000"/>
                <w:sz w:val="28"/>
                <w:szCs w:val="28"/>
                <w:lang w:val="en-US"/>
              </w:rPr>
              <w:t>b</w:t>
            </w:r>
            <w:r w:rsidR="00D51C5C" w:rsidRPr="0061352C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="00D51C5C" w:rsidRPr="0061352C">
              <w:rPr>
                <w:color w:val="000000"/>
                <w:sz w:val="28"/>
                <w:szCs w:val="28"/>
              </w:rPr>
              <w:t xml:space="preserve"> – балка не в равновесии, </w:t>
            </w:r>
            <w:r w:rsidR="00D51C5C" w:rsidRPr="0061352C">
              <w:rPr>
                <w:i/>
                <w:color w:val="000000"/>
                <w:sz w:val="28"/>
                <w:szCs w:val="28"/>
              </w:rPr>
              <w:t>β</w:t>
            </w:r>
            <w:r w:rsidR="00D51C5C" w:rsidRPr="0061352C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="00D51C5C" w:rsidRPr="0061352C">
              <w:rPr>
                <w:color w:val="000000"/>
                <w:sz w:val="28"/>
                <w:szCs w:val="28"/>
              </w:rPr>
              <w:t xml:space="preserve"> - балка не сбалансирована, </w:t>
            </w:r>
            <w:r w:rsidR="00D51C5C" w:rsidRPr="0061352C">
              <w:rPr>
                <w:i/>
                <w:color w:val="000000"/>
                <w:sz w:val="28"/>
                <w:szCs w:val="28"/>
                <w:lang w:val="en-US"/>
              </w:rPr>
              <w:t>b</w:t>
            </w:r>
            <w:r w:rsidR="00D51C5C" w:rsidRPr="0061352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="00D51C5C" w:rsidRPr="0061352C">
              <w:rPr>
                <w:color w:val="000000"/>
                <w:sz w:val="28"/>
                <w:szCs w:val="28"/>
              </w:rPr>
              <w:t xml:space="preserve"> – проводится балансировка, </w:t>
            </w:r>
            <w:r w:rsidR="00D51C5C" w:rsidRPr="0061352C">
              <w:rPr>
                <w:i/>
                <w:color w:val="000000"/>
                <w:sz w:val="28"/>
                <w:szCs w:val="28"/>
              </w:rPr>
              <w:t>β</w:t>
            </w:r>
            <w:r w:rsidR="00D51C5C" w:rsidRPr="0061352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="00D51C5C" w:rsidRPr="0061352C">
              <w:rPr>
                <w:color w:val="000000"/>
                <w:sz w:val="28"/>
                <w:szCs w:val="28"/>
              </w:rPr>
              <w:t xml:space="preserve"> –балка приводится в состояние равновесия, </w:t>
            </w:r>
            <w:r w:rsidR="00D51C5C" w:rsidRPr="0061352C">
              <w:rPr>
                <w:i/>
                <w:color w:val="000000"/>
                <w:sz w:val="28"/>
                <w:szCs w:val="28"/>
              </w:rPr>
              <w:t>β</w:t>
            </w:r>
            <w:r w:rsidR="00D51C5C" w:rsidRPr="0061352C">
              <w:rPr>
                <w:color w:val="000000"/>
                <w:sz w:val="28"/>
                <w:szCs w:val="28"/>
                <w:vertAlign w:val="subscript"/>
              </w:rPr>
              <w:t>01</w:t>
            </w:r>
            <w:r w:rsidR="00D51C5C" w:rsidRPr="0061352C">
              <w:rPr>
                <w:color w:val="000000"/>
                <w:sz w:val="28"/>
                <w:szCs w:val="28"/>
              </w:rPr>
              <w:t xml:space="preserve"> - балка выходит из состояния равновесия, </w:t>
            </w:r>
            <w:r w:rsidR="00D51C5C" w:rsidRPr="0061352C">
              <w:rPr>
                <w:i/>
                <w:color w:val="000000"/>
                <w:sz w:val="28"/>
                <w:szCs w:val="28"/>
              </w:rPr>
              <w:t>β</w:t>
            </w:r>
            <w:r w:rsidR="00D51C5C" w:rsidRPr="0061352C">
              <w:rPr>
                <w:color w:val="000000"/>
                <w:sz w:val="28"/>
                <w:szCs w:val="28"/>
                <w:vertAlign w:val="subscript"/>
              </w:rPr>
              <w:t>12</w:t>
            </w:r>
            <w:r w:rsidR="00D51C5C" w:rsidRPr="0061352C">
              <w:rPr>
                <w:color w:val="000000"/>
                <w:sz w:val="28"/>
                <w:szCs w:val="28"/>
              </w:rPr>
              <w:t xml:space="preserve"> - начинае</w:t>
            </w:r>
            <w:r w:rsidR="00D51C5C" w:rsidRPr="0061352C">
              <w:rPr>
                <w:color w:val="000000"/>
                <w:sz w:val="28"/>
                <w:szCs w:val="28"/>
              </w:rPr>
              <w:t>т</w:t>
            </w:r>
            <w:r w:rsidR="00D51C5C" w:rsidRPr="0061352C">
              <w:rPr>
                <w:color w:val="000000"/>
                <w:sz w:val="28"/>
                <w:szCs w:val="28"/>
              </w:rPr>
              <w:t xml:space="preserve">ся процесс балансировки, </w:t>
            </w:r>
            <w:r w:rsidR="00D51C5C" w:rsidRPr="0061352C">
              <w:rPr>
                <w:i/>
                <w:color w:val="000000"/>
                <w:sz w:val="28"/>
                <w:szCs w:val="28"/>
              </w:rPr>
              <w:t>β</w:t>
            </w:r>
            <w:r w:rsidR="00D51C5C" w:rsidRPr="0061352C">
              <w:rPr>
                <w:color w:val="000000"/>
                <w:sz w:val="28"/>
                <w:szCs w:val="28"/>
                <w:vertAlign w:val="subscript"/>
              </w:rPr>
              <w:t>20</w:t>
            </w:r>
            <w:r w:rsidR="00D51C5C" w:rsidRPr="0061352C">
              <w:rPr>
                <w:color w:val="000000"/>
                <w:sz w:val="28"/>
                <w:szCs w:val="28"/>
              </w:rPr>
              <w:t xml:space="preserve"> - процесс балансировки закончен.</w:t>
            </w:r>
          </w:p>
          <w:p w:rsidR="00604E39" w:rsidRPr="0061352C" w:rsidRDefault="00604E39" w:rsidP="00604E39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1352C">
              <w:rPr>
                <w:color w:val="000000"/>
                <w:sz w:val="28"/>
                <w:szCs w:val="28"/>
              </w:rPr>
              <w:t xml:space="preserve">Описание функционирования </w:t>
            </w:r>
            <w:r w:rsidRPr="0061352C">
              <w:rPr>
                <w:sz w:val="28"/>
                <w:szCs w:val="28"/>
              </w:rPr>
              <w:t>конструкции подвески подвижной части ЭКН определяется последовательно-параллельной работой компонентов системы, то есть последовательностью смены его состояний, а параллелизм достигается одновременным рассмотрением работы всех компонентов. Первое достигается представлением компонента матрицей инцидентора графа компонента, а второе – композицией матриц, в основе которой лежит</w:t>
            </w:r>
            <w:r w:rsidR="00A3726F" w:rsidRPr="00A3726F">
              <w:rPr>
                <w:sz w:val="28"/>
                <w:szCs w:val="28"/>
              </w:rPr>
              <w:t xml:space="preserve"> </w:t>
            </w:r>
            <w:r w:rsidRPr="0061352C">
              <w:rPr>
                <w:sz w:val="28"/>
                <w:szCs w:val="28"/>
              </w:rPr>
              <w:t>дека</w:t>
            </w:r>
            <w:r w:rsidRPr="0061352C">
              <w:rPr>
                <w:sz w:val="28"/>
                <w:szCs w:val="28"/>
              </w:rPr>
              <w:t>р</w:t>
            </w:r>
            <w:r w:rsidRPr="0061352C">
              <w:rPr>
                <w:sz w:val="28"/>
                <w:szCs w:val="28"/>
              </w:rPr>
              <w:t xml:space="preserve">тово произведение, задающее параллелизм </w:t>
            </w:r>
            <w:r w:rsidRPr="0061352C">
              <w:rPr>
                <w:color w:val="000000"/>
                <w:sz w:val="28"/>
                <w:szCs w:val="28"/>
              </w:rPr>
              <w:t>функционирования.</w:t>
            </w:r>
          </w:p>
          <w:p w:rsidR="00604E39" w:rsidRPr="0061352C" w:rsidRDefault="00604E39" w:rsidP="0061352C">
            <w:pPr>
              <w:spacing w:line="360" w:lineRule="auto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AA4C47" w:rsidRPr="0061352C" w:rsidTr="009F1D71">
        <w:tc>
          <w:tcPr>
            <w:tcW w:w="4680" w:type="dxa"/>
          </w:tcPr>
          <w:p w:rsidR="00AA4C47" w:rsidRPr="0061352C" w:rsidRDefault="00CC263C" w:rsidP="0061352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263C">
              <w:rPr>
                <w:noProof/>
                <w:sz w:val="28"/>
                <w:szCs w:val="28"/>
              </w:rPr>
              <w:lastRenderedPageBreak/>
              <w:pict>
                <v:group id="_x0000_s7592" style="position:absolute;left:0;text-align:left;margin-left:-.9pt;margin-top:15.35pt;width:229pt;height:119.65pt;z-index:251657216;mso-position-horizontal-relative:text;mso-position-vertical-relative:text" coordorigin="4010,1354" coordsize="4947,308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7593" type="#_x0000_t202" style="position:absolute;left:7108;top:2574;width:411;height:370" stroked="f">
                    <v:textbox style="mso-next-textbox:#_x0000_s7593" inset=".5mm,.3mm,.5mm,.3mm">
                      <w:txbxContent>
                        <w:p w:rsidR="002A08F6" w:rsidRPr="00AA4C47" w:rsidRDefault="002A08F6" w:rsidP="00913B54">
                          <w:r w:rsidRPr="00AA4C47">
                            <w:rPr>
                              <w:b/>
                              <w:i/>
                              <w:lang w:val="en-US"/>
                            </w:rPr>
                            <w:t>β</w:t>
                          </w:r>
                          <w:r w:rsidRPr="00AA4C47">
                            <w:rPr>
                              <w:vertAlign w:val="subscript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7594" type="#_x0000_t202" style="position:absolute;left:6272;top:1466;width:411;height:370" stroked="f">
                    <v:textbox style="mso-next-textbox:#_x0000_s7594" inset=".5mm,.3mm,.5mm,.3mm">
                      <w:txbxContent>
                        <w:p w:rsidR="002A08F6" w:rsidRPr="00AA4C47" w:rsidRDefault="002A08F6" w:rsidP="00913B54">
                          <w:r w:rsidRPr="00AA4C47">
                            <w:rPr>
                              <w:b/>
                              <w:i/>
                              <w:lang w:val="en-US"/>
                            </w:rPr>
                            <w:t>β</w:t>
                          </w:r>
                          <w:r w:rsidRPr="00AA4C47">
                            <w:rPr>
                              <w:vertAlign w:val="subscript"/>
                            </w:rPr>
                            <w:t>01</w:t>
                          </w:r>
                        </w:p>
                      </w:txbxContent>
                    </v:textbox>
                  </v:shape>
                  <v:shape id="_x0000_s7595" type="#_x0000_t202" style="position:absolute;left:5418;top:2574;width:385;height:394" stroked="f">
                    <v:textbox style="mso-next-textbox:#_x0000_s7595" inset=".5mm,.3mm,.5mm,.3mm">
                      <w:txbxContent>
                        <w:p w:rsidR="002A08F6" w:rsidRPr="00AA4C47" w:rsidRDefault="002A08F6" w:rsidP="00913B54">
                          <w:pPr>
                            <w:rPr>
                              <w:lang w:val="en-US"/>
                            </w:rPr>
                          </w:pPr>
                          <w:r w:rsidRPr="00AA4C47">
                            <w:rPr>
                              <w:b/>
                              <w:i/>
                              <w:lang w:val="en-US"/>
                            </w:rPr>
                            <w:t>β</w:t>
                          </w:r>
                          <w:r w:rsidRPr="00AA4C47">
                            <w:rPr>
                              <w:vertAlign w:val="subscript"/>
                            </w:rPr>
                            <w:t>20</w:t>
                          </w:r>
                        </w:p>
                      </w:txbxContent>
                    </v:textbox>
                  </v:shape>
                  <v:group id="_x0000_s7596" style="position:absolute;left:6061;top:2784;width:820;height:1657;flip:y" coordorigin="7102,3756" coordsize="820,1342">
                    <v:group id="_x0000_s7597" style="position:absolute;left:7102;top:3756;width:805;height:724" coordorigin="2065,3637" coordsize="812,728">
                      <v:oval id="_x0000_s7598" style="position:absolute;left:2065;top:3637;width:812;height:728"/>
                      <v:line id="_x0000_s7599" style="position:absolute" from="2121,4169" to="2289,4309">
                        <v:stroke endarrow="block"/>
                      </v:line>
                    </v:group>
                    <v:oval id="_x0000_s7600" style="position:absolute;left:7126;top:4374;width:796;height:724;flip:y" strokeweight="2.25pt"/>
                  </v:group>
                  <v:group id="_x0000_s7601" style="position:absolute;left:7749;top:1140;width:968;height:1449;rotation:90;flip:y" coordorigin="7102,3756" coordsize="820,1342">
                    <v:group id="_x0000_s7602" style="position:absolute;left:7102;top:3756;width:805;height:724" coordorigin="2065,3637" coordsize="812,728">
                      <v:oval id="_x0000_s7603" style="position:absolute;left:2065;top:3637;width:812;height:728"/>
                      <v:line id="_x0000_s7604" style="position:absolute" from="2121,4169" to="2289,4309">
                        <v:stroke endarrow="block"/>
                      </v:line>
                    </v:group>
                    <v:oval id="_x0000_s7605" style="position:absolute;left:7126;top:4374;width:796;height:724;flip:y" strokeweight="2.25pt"/>
                  </v:group>
                  <v:group id="_x0000_s7606" style="position:absolute;left:4251;top:1113;width:968;height:1449;rotation:-90;flip:y" coordorigin="7102,3756" coordsize="820,1342">
                    <v:group id="_x0000_s7607" style="position:absolute;left:7102;top:3756;width:805;height:724" coordorigin="2065,3637" coordsize="812,728">
                      <v:oval id="_x0000_s7608" style="position:absolute;left:2065;top:3637;width:812;height:728"/>
                      <v:line id="_x0000_s7609" style="position:absolute" from="2121,4169" to="2289,4309">
                        <v:stroke endarrow="block"/>
                      </v:line>
                    </v:group>
                    <v:oval id="_x0000_s7610" style="position:absolute;left:7126;top:4374;width:796;height:724;flip:y" strokeweight="2.25pt"/>
                  </v:group>
                  <v:shape id="_x0000_s7611" type="#_x0000_t202" style="position:absolute;left:4901;top:1694;width:286;height:340" stroked="f">
                    <v:textbox style="mso-next-textbox:#_x0000_s7611" inset=".5mm,.3mm,.5mm,.3mm">
                      <w:txbxContent>
                        <w:p w:rsidR="002A08F6" w:rsidRPr="00AA4C47" w:rsidRDefault="002A08F6" w:rsidP="00913B54">
                          <w:r w:rsidRPr="00AA4C47">
                            <w:rPr>
                              <w:b/>
                              <w:i/>
                              <w:lang w:val="en-US"/>
                            </w:rPr>
                            <w:t>b</w:t>
                          </w:r>
                          <w:r w:rsidRPr="00AA4C47">
                            <w:rPr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7612" type="#_x0000_t202" style="position:absolute;left:7728;top:1661;width:372;height:342" stroked="f">
                    <v:textbox style="mso-next-textbox:#_x0000_s7612" inset=".5mm,.3mm,.5mm,.3mm">
                      <w:txbxContent>
                        <w:p w:rsidR="002A08F6" w:rsidRPr="00AA4C47" w:rsidRDefault="002A08F6" w:rsidP="00913B54">
                          <w:r w:rsidRPr="00AA4C47">
                            <w:rPr>
                              <w:b/>
                              <w:i/>
                              <w:lang w:val="en-US"/>
                            </w:rPr>
                            <w:t>b</w:t>
                          </w:r>
                          <w:r w:rsidRPr="00AA4C47"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7613" type="#_x0000_t202" style="position:absolute;left:4197;top:1653;width:384;height:359" stroked="f">
                    <v:textbox style="mso-next-textbox:#_x0000_s7613" inset=".5mm,.3mm,.5mm,.3mm">
                      <w:txbxContent>
                        <w:p w:rsidR="002A08F6" w:rsidRPr="00AA4C47" w:rsidRDefault="002A08F6" w:rsidP="00913B54">
                          <w:r w:rsidRPr="00AA4C47">
                            <w:rPr>
                              <w:b/>
                              <w:i/>
                              <w:lang w:val="en-US"/>
                            </w:rPr>
                            <w:t>β</w:t>
                          </w:r>
                          <w:r w:rsidRPr="00AA4C47">
                            <w:rPr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7614" type="#_x0000_t202" style="position:absolute;left:8440;top:1647;width:365;height:377" stroked="f">
                    <v:textbox style="mso-next-textbox:#_x0000_s7614" inset=".5mm,.3mm,.5mm,.3mm">
                      <w:txbxContent>
                        <w:p w:rsidR="002A08F6" w:rsidRPr="00AA4C47" w:rsidRDefault="002A08F6" w:rsidP="00913B54">
                          <w:r w:rsidRPr="00AA4C47">
                            <w:rPr>
                              <w:b/>
                              <w:i/>
                              <w:lang w:val="en-US"/>
                            </w:rPr>
                            <w:t>β</w:t>
                          </w:r>
                          <w:r w:rsidRPr="00AA4C47"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7615" type="#_x0000_t202" style="position:absolute;left:6331;top:3083;width:286;height:342" stroked="f">
                    <v:textbox style="mso-next-textbox:#_x0000_s7615" inset=".5mm,.3mm,.5mm,.3mm">
                      <w:txbxContent>
                        <w:p w:rsidR="002A08F6" w:rsidRPr="00AA4C47" w:rsidRDefault="002A08F6" w:rsidP="00913B54">
                          <w:r w:rsidRPr="00AA4C47">
                            <w:rPr>
                              <w:b/>
                              <w:i/>
                              <w:lang w:val="en-US"/>
                            </w:rPr>
                            <w:t>b</w:t>
                          </w:r>
                          <w:r w:rsidRPr="00AA4C47"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7616" type="#_x0000_t202" style="position:absolute;left:6342;top:3884;width:341;height:342" stroked="f">
                    <v:textbox style="mso-next-textbox:#_x0000_s7616" inset=".5mm,.3mm,.5mm,.3mm">
                      <w:txbxContent>
                        <w:p w:rsidR="002A08F6" w:rsidRPr="00AA4C47" w:rsidRDefault="002A08F6" w:rsidP="00913B54">
                          <w:r w:rsidRPr="00AA4C47">
                            <w:rPr>
                              <w:b/>
                              <w:i/>
                              <w:lang w:val="en-US"/>
                            </w:rPr>
                            <w:t>β</w:t>
                          </w:r>
                          <w:r w:rsidRPr="00AA4C47"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7617" style="position:absolute" from="5473,1847" to="7519,1860">
                    <v:stroke endarrow="block"/>
                  </v:line>
                  <v:line id="_x0000_s7618" style="position:absolute;flip:y" from="6804,2200" to="7629,2947">
                    <v:stroke endarrow="block"/>
                  </v:line>
                  <v:line id="_x0000_s7619" style="position:absolute;flip:x y" from="5303,2221" to="6117,2968">
                    <v:stroke endarrow="block"/>
                  </v:line>
                </v:group>
              </w:pict>
            </w:r>
            <w:r w:rsidR="00D84947" w:rsidRPr="0061352C">
              <w:rPr>
                <w:sz w:val="28"/>
                <w:szCs w:val="28"/>
              </w:rPr>
              <w:tab/>
            </w:r>
          </w:p>
          <w:p w:rsidR="00AA4C47" w:rsidRPr="0061352C" w:rsidRDefault="00AA4C47" w:rsidP="0061352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A4C47" w:rsidRPr="0061352C" w:rsidRDefault="00AA4C47" w:rsidP="0061352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A4C47" w:rsidRPr="0061352C" w:rsidRDefault="00AA4C47" w:rsidP="0061352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A4C47" w:rsidRPr="0061352C" w:rsidRDefault="00AA4C47" w:rsidP="0061352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A4C47" w:rsidRPr="0061352C" w:rsidRDefault="00AA4C47" w:rsidP="0061352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90" w:type="dxa"/>
            <w:gridSpan w:val="2"/>
          </w:tcPr>
          <w:p w:rsidR="00AA4C47" w:rsidRPr="0061352C" w:rsidRDefault="00AA4C47" w:rsidP="0061352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A4C47" w:rsidRPr="0061352C" w:rsidRDefault="00AA4C47" w:rsidP="0061352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1352C">
              <w:rPr>
                <w:color w:val="000000"/>
                <w:sz w:val="28"/>
                <w:szCs w:val="28"/>
              </w:rPr>
              <w:t xml:space="preserve">   </w:t>
            </w:r>
            <w:r w:rsidRPr="0061352C">
              <w:rPr>
                <w:position w:val="-56"/>
                <w:sz w:val="28"/>
                <w:szCs w:val="28"/>
              </w:rPr>
              <w:object w:dxaOrig="4300" w:dyaOrig="1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5pt;height:63.75pt" o:ole="">
                  <v:imagedata r:id="rId8" o:title=""/>
                </v:shape>
                <o:OLEObject Type="Embed" ProgID="Equation.3" ShapeID="_x0000_i1025" DrawAspect="Content" ObjectID="_1439201272" r:id="rId9"/>
              </w:object>
            </w:r>
          </w:p>
        </w:tc>
      </w:tr>
    </w:tbl>
    <w:p w:rsidR="0061352C" w:rsidRPr="001E7036" w:rsidRDefault="0061352C" w:rsidP="0061352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1352C">
        <w:rPr>
          <w:color w:val="000000"/>
          <w:sz w:val="28"/>
          <w:szCs w:val="28"/>
        </w:rPr>
        <w:t xml:space="preserve">Рис. </w:t>
      </w:r>
      <w:r w:rsidRPr="001E7036">
        <w:rPr>
          <w:color w:val="000000"/>
          <w:sz w:val="28"/>
          <w:szCs w:val="28"/>
        </w:rPr>
        <w:t>2</w:t>
      </w:r>
      <w:r w:rsidRPr="0061352C">
        <w:rPr>
          <w:color w:val="000000"/>
          <w:sz w:val="28"/>
          <w:szCs w:val="28"/>
        </w:rPr>
        <w:t xml:space="preserve">. – </w:t>
      </w:r>
      <w:r w:rsidR="00703BAF">
        <w:rPr>
          <w:color w:val="000000"/>
          <w:sz w:val="28"/>
          <w:szCs w:val="28"/>
        </w:rPr>
        <w:t>Граф компонента 1</w:t>
      </w:r>
      <w:r w:rsidRPr="0061352C">
        <w:rPr>
          <w:color w:val="000000"/>
          <w:sz w:val="28"/>
          <w:szCs w:val="28"/>
        </w:rPr>
        <w:t xml:space="preserve"> </w:t>
      </w:r>
      <w:r w:rsidR="003F680A">
        <w:rPr>
          <w:color w:val="000000"/>
          <w:sz w:val="28"/>
          <w:szCs w:val="28"/>
        </w:rPr>
        <w:t>(</w:t>
      </w:r>
      <w:r w:rsidR="003F680A" w:rsidRPr="0061352C">
        <w:rPr>
          <w:sz w:val="28"/>
          <w:szCs w:val="28"/>
        </w:rPr>
        <w:t>балка</w:t>
      </w:r>
      <w:r w:rsidR="003F680A">
        <w:rPr>
          <w:sz w:val="28"/>
          <w:szCs w:val="28"/>
        </w:rPr>
        <w:t>)</w:t>
      </w:r>
    </w:p>
    <w:p w:rsidR="00604E39" w:rsidRDefault="00604E39" w:rsidP="0061352C">
      <w:pPr>
        <w:spacing w:line="360" w:lineRule="auto"/>
        <w:ind w:firstLine="709"/>
        <w:jc w:val="both"/>
        <w:rPr>
          <w:sz w:val="28"/>
          <w:szCs w:val="28"/>
        </w:rPr>
      </w:pPr>
    </w:p>
    <w:p w:rsidR="00523FFE" w:rsidRPr="0061352C" w:rsidRDefault="00523FFE" w:rsidP="0061352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1352C">
        <w:rPr>
          <w:sz w:val="28"/>
          <w:szCs w:val="28"/>
        </w:rPr>
        <w:t xml:space="preserve">Таким образом, граф </w:t>
      </w:r>
      <w:r w:rsidRPr="0061352C">
        <w:rPr>
          <w:position w:val="-12"/>
          <w:sz w:val="28"/>
          <w:szCs w:val="28"/>
        </w:rPr>
        <w:object w:dxaOrig="1600" w:dyaOrig="360">
          <v:shape id="_x0000_i1026" type="#_x0000_t75" style="width:80.25pt;height:18.75pt" o:ole="">
            <v:imagedata r:id="rId10" o:title=""/>
          </v:shape>
          <o:OLEObject Type="Embed" ProgID="Equation.3" ShapeID="_x0000_i1026" DrawAspect="Content" ObjectID="_1439201273" r:id="rId11"/>
        </w:object>
      </w:r>
      <w:r w:rsidRPr="0061352C">
        <w:rPr>
          <w:sz w:val="28"/>
          <w:szCs w:val="28"/>
        </w:rPr>
        <w:t xml:space="preserve">, который описывает </w:t>
      </w:r>
      <w:r w:rsidRPr="0061352C">
        <w:rPr>
          <w:color w:val="000000"/>
          <w:sz w:val="28"/>
          <w:szCs w:val="28"/>
        </w:rPr>
        <w:t>функционир</w:t>
      </w:r>
      <w:r w:rsidRPr="0061352C">
        <w:rPr>
          <w:color w:val="000000"/>
          <w:sz w:val="28"/>
          <w:szCs w:val="28"/>
        </w:rPr>
        <w:t>о</w:t>
      </w:r>
      <w:r w:rsidRPr="0061352C">
        <w:rPr>
          <w:color w:val="000000"/>
          <w:sz w:val="28"/>
          <w:szCs w:val="28"/>
        </w:rPr>
        <w:t xml:space="preserve">вания </w:t>
      </w:r>
      <w:r w:rsidRPr="0061352C">
        <w:rPr>
          <w:sz w:val="28"/>
          <w:szCs w:val="28"/>
        </w:rPr>
        <w:t xml:space="preserve">конструкции подвески подвижной части </w:t>
      </w:r>
      <w:r w:rsidR="00670B62" w:rsidRPr="0061352C">
        <w:rPr>
          <w:sz w:val="28"/>
          <w:szCs w:val="28"/>
        </w:rPr>
        <w:t>Э</w:t>
      </w:r>
      <w:r w:rsidR="000B06D0" w:rsidRPr="0061352C">
        <w:rPr>
          <w:sz w:val="28"/>
          <w:szCs w:val="28"/>
        </w:rPr>
        <w:t>КН,</w:t>
      </w:r>
      <w:r w:rsidRPr="0061352C">
        <w:rPr>
          <w:sz w:val="28"/>
          <w:szCs w:val="28"/>
        </w:rPr>
        <w:t xml:space="preserve"> является не декартовым произведением исходных графов, а некоторой композици</w:t>
      </w:r>
      <w:r w:rsidR="00670B62" w:rsidRPr="0061352C">
        <w:rPr>
          <w:sz w:val="28"/>
          <w:szCs w:val="28"/>
        </w:rPr>
        <w:t>ей</w:t>
      </w:r>
      <w:r w:rsidRPr="0061352C">
        <w:rPr>
          <w:sz w:val="28"/>
          <w:szCs w:val="28"/>
        </w:rPr>
        <w:t xml:space="preserve"> исходных гр</w:t>
      </w:r>
      <w:r w:rsidRPr="0061352C">
        <w:rPr>
          <w:sz w:val="28"/>
          <w:szCs w:val="28"/>
        </w:rPr>
        <w:t>а</w:t>
      </w:r>
      <w:r w:rsidRPr="0061352C">
        <w:rPr>
          <w:sz w:val="28"/>
          <w:szCs w:val="28"/>
        </w:rPr>
        <w:t>фов</w:t>
      </w:r>
      <w:r w:rsidR="00670B62" w:rsidRPr="0061352C">
        <w:rPr>
          <w:sz w:val="28"/>
          <w:szCs w:val="28"/>
        </w:rPr>
        <w:t xml:space="preserve">: </w:t>
      </w:r>
    </w:p>
    <w:p w:rsidR="00523FFE" w:rsidRPr="0061352C" w:rsidRDefault="003E32F4" w:rsidP="0061352C">
      <w:pPr>
        <w:spacing w:line="360" w:lineRule="auto"/>
        <w:jc w:val="center"/>
        <w:rPr>
          <w:color w:val="000000"/>
          <w:sz w:val="28"/>
          <w:szCs w:val="28"/>
        </w:rPr>
      </w:pPr>
      <w:r w:rsidRPr="0061352C">
        <w:rPr>
          <w:position w:val="-38"/>
          <w:sz w:val="28"/>
          <w:szCs w:val="28"/>
        </w:rPr>
        <w:object w:dxaOrig="4520" w:dyaOrig="859">
          <v:shape id="_x0000_i1027" type="#_x0000_t75" style="width:231pt;height:44.25pt" o:ole="">
            <v:imagedata r:id="rId12" o:title=""/>
          </v:shape>
          <o:OLEObject Type="Embed" ProgID="Equation.3" ShapeID="_x0000_i1027" DrawAspect="Content" ObjectID="_1439201274" r:id="rId13"/>
        </w:object>
      </w:r>
    </w:p>
    <w:p w:rsidR="00523FFE" w:rsidRPr="0061352C" w:rsidRDefault="00523FFE" w:rsidP="0061352C">
      <w:pPr>
        <w:pStyle w:val="a9"/>
        <w:spacing w:line="360" w:lineRule="auto"/>
        <w:ind w:firstLine="709"/>
        <w:rPr>
          <w:sz w:val="28"/>
          <w:szCs w:val="28"/>
          <w:lang w:val="ru-RU"/>
        </w:rPr>
      </w:pPr>
      <w:r w:rsidRPr="0061352C">
        <w:rPr>
          <w:sz w:val="28"/>
          <w:szCs w:val="28"/>
          <w:lang w:val="ru-RU"/>
        </w:rPr>
        <w:t xml:space="preserve">В общем </w:t>
      </w:r>
      <w:r w:rsidR="007F2F3D" w:rsidRPr="0061352C">
        <w:rPr>
          <w:sz w:val="28"/>
          <w:szCs w:val="28"/>
          <w:lang w:val="ru-RU"/>
        </w:rPr>
        <w:t>случае</w:t>
      </w:r>
      <w:r w:rsidRPr="0061352C">
        <w:rPr>
          <w:sz w:val="28"/>
          <w:szCs w:val="28"/>
          <w:lang w:val="ru-RU"/>
        </w:rPr>
        <w:t xml:space="preserve"> операция композиции представляет собой </w:t>
      </w:r>
      <w:r w:rsidRPr="0061352C">
        <w:rPr>
          <w:position w:val="-4"/>
          <w:sz w:val="28"/>
          <w:szCs w:val="28"/>
          <w:lang w:val="ru-RU"/>
        </w:rPr>
        <w:object w:dxaOrig="200" w:dyaOrig="220">
          <v:shape id="_x0000_i1028" type="#_x0000_t75" style="width:10.5pt;height:10.5pt" o:ole="">
            <v:imagedata r:id="rId14" o:title=""/>
          </v:shape>
          <o:OLEObject Type="Embed" ProgID="Equation.3" ShapeID="_x0000_i1028" DrawAspect="Content" ObjectID="_1439201275" r:id="rId15"/>
        </w:object>
      </w:r>
      <w:r w:rsidRPr="0061352C">
        <w:rPr>
          <w:sz w:val="28"/>
          <w:szCs w:val="28"/>
          <w:lang w:val="ru-RU"/>
        </w:rPr>
        <w:t>-местное отношение, задающее по</w:t>
      </w:r>
      <w:r w:rsidR="00670B62" w:rsidRPr="0061352C">
        <w:rPr>
          <w:sz w:val="28"/>
          <w:szCs w:val="28"/>
          <w:lang w:val="ru-RU"/>
        </w:rPr>
        <w:t xml:space="preserve">рядок смены ситуаций на объекте, и </w:t>
      </w:r>
      <w:r w:rsidRPr="0061352C">
        <w:rPr>
          <w:sz w:val="28"/>
          <w:szCs w:val="28"/>
          <w:lang w:val="ru-RU"/>
        </w:rPr>
        <w:t>может быть з</w:t>
      </w:r>
      <w:r w:rsidRPr="0061352C">
        <w:rPr>
          <w:sz w:val="28"/>
          <w:szCs w:val="28"/>
          <w:lang w:val="ru-RU"/>
        </w:rPr>
        <w:t>а</w:t>
      </w:r>
      <w:r w:rsidRPr="0061352C">
        <w:rPr>
          <w:sz w:val="28"/>
          <w:szCs w:val="28"/>
          <w:lang w:val="ru-RU"/>
        </w:rPr>
        <w:t xml:space="preserve">дано </w:t>
      </w:r>
      <w:r w:rsidRPr="0061352C">
        <w:rPr>
          <w:b/>
          <w:i/>
          <w:sz w:val="28"/>
          <w:szCs w:val="28"/>
        </w:rPr>
        <w:t>r</w:t>
      </w:r>
      <w:r w:rsidRPr="0061352C">
        <w:rPr>
          <w:b/>
          <w:i/>
          <w:sz w:val="28"/>
          <w:szCs w:val="28"/>
          <w:lang w:val="ru-RU"/>
        </w:rPr>
        <w:t>–</w:t>
      </w:r>
      <w:r w:rsidRPr="0061352C">
        <w:rPr>
          <w:sz w:val="28"/>
          <w:szCs w:val="28"/>
          <w:lang w:val="ru-RU"/>
        </w:rPr>
        <w:t xml:space="preserve">мерной таблицей. Сделаем допущение, </w:t>
      </w:r>
      <w:r w:rsidR="00670B62" w:rsidRPr="0061352C">
        <w:rPr>
          <w:sz w:val="28"/>
          <w:szCs w:val="28"/>
          <w:lang w:val="ru-RU"/>
        </w:rPr>
        <w:t xml:space="preserve">что </w:t>
      </w:r>
      <w:r w:rsidRPr="0061352C">
        <w:rPr>
          <w:sz w:val="28"/>
          <w:szCs w:val="28"/>
          <w:lang w:val="ru-RU"/>
        </w:rPr>
        <w:t xml:space="preserve">если в </w:t>
      </w:r>
      <w:r w:rsidRPr="0061352C">
        <w:rPr>
          <w:b/>
          <w:i/>
          <w:sz w:val="28"/>
          <w:szCs w:val="28"/>
        </w:rPr>
        <w:t>r</w:t>
      </w:r>
      <w:r w:rsidRPr="0061352C">
        <w:rPr>
          <w:b/>
          <w:i/>
          <w:sz w:val="28"/>
          <w:szCs w:val="28"/>
          <w:lang w:val="ru-RU"/>
        </w:rPr>
        <w:t>–</w:t>
      </w:r>
      <w:r w:rsidRPr="0061352C">
        <w:rPr>
          <w:sz w:val="28"/>
          <w:szCs w:val="28"/>
          <w:lang w:val="ru-RU"/>
        </w:rPr>
        <w:t>строке имеется хотя бы одна пара, которая недопустима или несовместима, то это будет о</w:t>
      </w:r>
      <w:r w:rsidRPr="0061352C">
        <w:rPr>
          <w:sz w:val="28"/>
          <w:szCs w:val="28"/>
          <w:lang w:val="ru-RU"/>
        </w:rPr>
        <w:t>з</w:t>
      </w:r>
      <w:r w:rsidRPr="0061352C">
        <w:rPr>
          <w:sz w:val="28"/>
          <w:szCs w:val="28"/>
          <w:lang w:val="ru-RU"/>
        </w:rPr>
        <w:t xml:space="preserve">начать, что </w:t>
      </w:r>
      <w:r w:rsidR="00670B62" w:rsidRPr="0061352C">
        <w:rPr>
          <w:sz w:val="28"/>
          <w:szCs w:val="28"/>
          <w:lang w:val="ru-RU"/>
        </w:rPr>
        <w:t xml:space="preserve">в реальном устройстве </w:t>
      </w:r>
      <w:r w:rsidRPr="0061352C">
        <w:rPr>
          <w:sz w:val="28"/>
          <w:szCs w:val="28"/>
          <w:lang w:val="ru-RU"/>
        </w:rPr>
        <w:t xml:space="preserve">не может быть </w:t>
      </w:r>
      <w:r w:rsidR="00670B62" w:rsidRPr="0061352C">
        <w:rPr>
          <w:sz w:val="28"/>
          <w:szCs w:val="28"/>
          <w:lang w:val="ru-RU"/>
        </w:rPr>
        <w:t>команды</w:t>
      </w:r>
      <w:r w:rsidRPr="0061352C">
        <w:rPr>
          <w:sz w:val="28"/>
          <w:szCs w:val="28"/>
          <w:lang w:val="ru-RU"/>
        </w:rPr>
        <w:t xml:space="preserve">, соответствующей вершине </w:t>
      </w:r>
      <w:r w:rsidRPr="0061352C">
        <w:rPr>
          <w:b/>
          <w:i/>
          <w:sz w:val="28"/>
          <w:szCs w:val="28"/>
        </w:rPr>
        <w:t>Y</w:t>
      </w:r>
      <w:r w:rsidRPr="0061352C">
        <w:rPr>
          <w:sz w:val="28"/>
          <w:szCs w:val="28"/>
          <w:vertAlign w:val="subscript"/>
        </w:rPr>
        <w:sym w:font="Symbol" w:char="F06A"/>
      </w:r>
      <w:r w:rsidRPr="0061352C">
        <w:rPr>
          <w:sz w:val="28"/>
          <w:szCs w:val="28"/>
          <w:lang w:val="ru-RU"/>
        </w:rPr>
        <w:t xml:space="preserve">, и положения объекта, соответствующего переходу или петле </w:t>
      </w:r>
      <w:r w:rsidRPr="0061352C">
        <w:rPr>
          <w:b/>
          <w:i/>
          <w:sz w:val="28"/>
          <w:szCs w:val="28"/>
        </w:rPr>
        <w:t>X</w:t>
      </w:r>
      <w:r w:rsidRPr="0061352C">
        <w:rPr>
          <w:sz w:val="28"/>
          <w:szCs w:val="28"/>
          <w:vertAlign w:val="subscript"/>
        </w:rPr>
        <w:sym w:font="Symbol" w:char="F06E"/>
      </w:r>
      <w:r w:rsidRPr="0061352C">
        <w:rPr>
          <w:sz w:val="28"/>
          <w:szCs w:val="28"/>
          <w:lang w:val="ru-RU"/>
        </w:rPr>
        <w:t>.</w:t>
      </w:r>
      <w:r w:rsidR="00670B62" w:rsidRPr="0061352C">
        <w:rPr>
          <w:sz w:val="28"/>
          <w:szCs w:val="28"/>
          <w:lang w:val="ru-RU"/>
        </w:rPr>
        <w:t xml:space="preserve"> </w:t>
      </w:r>
      <w:r w:rsidRPr="0061352C">
        <w:rPr>
          <w:sz w:val="28"/>
          <w:szCs w:val="28"/>
          <w:lang w:val="ru-RU"/>
        </w:rPr>
        <w:t xml:space="preserve">Такое допущение позволит вместо </w:t>
      </w:r>
      <w:r w:rsidRPr="0061352C">
        <w:rPr>
          <w:b/>
          <w:i/>
          <w:sz w:val="28"/>
          <w:szCs w:val="28"/>
        </w:rPr>
        <w:t>r</w:t>
      </w:r>
      <w:r w:rsidRPr="0061352C">
        <w:rPr>
          <w:b/>
          <w:i/>
          <w:sz w:val="28"/>
          <w:szCs w:val="28"/>
          <w:lang w:val="ru-RU"/>
        </w:rPr>
        <w:t>–</w:t>
      </w:r>
      <w:r w:rsidRPr="0061352C">
        <w:rPr>
          <w:sz w:val="28"/>
          <w:szCs w:val="28"/>
          <w:lang w:val="ru-RU"/>
        </w:rPr>
        <w:t xml:space="preserve">мерной таблицы использовать обычную двухмерную таблицу, задаваемую отношением совместимости </w:t>
      </w:r>
      <w:r w:rsidRPr="0061352C">
        <w:rPr>
          <w:sz w:val="28"/>
          <w:szCs w:val="28"/>
        </w:rPr>
        <w:sym w:font="Symbol" w:char="F077"/>
      </w:r>
      <w:r w:rsidRPr="0061352C">
        <w:rPr>
          <w:sz w:val="28"/>
          <w:szCs w:val="28"/>
          <w:lang w:val="ru-RU"/>
        </w:rPr>
        <w:t>. Следов</w:t>
      </w:r>
      <w:r w:rsidRPr="0061352C">
        <w:rPr>
          <w:sz w:val="28"/>
          <w:szCs w:val="28"/>
          <w:lang w:val="ru-RU"/>
        </w:rPr>
        <w:t>а</w:t>
      </w:r>
      <w:r w:rsidRPr="0061352C">
        <w:rPr>
          <w:sz w:val="28"/>
          <w:szCs w:val="28"/>
          <w:lang w:val="ru-RU"/>
        </w:rPr>
        <w:t>тельно, формальное описание объекта может быть представлено композиц</w:t>
      </w:r>
      <w:r w:rsidRPr="0061352C">
        <w:rPr>
          <w:sz w:val="28"/>
          <w:szCs w:val="28"/>
          <w:lang w:val="ru-RU"/>
        </w:rPr>
        <w:t>и</w:t>
      </w:r>
      <w:r w:rsidRPr="0061352C">
        <w:rPr>
          <w:sz w:val="28"/>
          <w:szCs w:val="28"/>
          <w:lang w:val="ru-RU"/>
        </w:rPr>
        <w:t>ей графов, каждый из которых соответствует функционированию одного из компонентов, причем композиция может быть задана обычной двухмерной таблицей совместимости.</w:t>
      </w:r>
    </w:p>
    <w:p w:rsidR="00523FFE" w:rsidRPr="0061352C" w:rsidRDefault="00523FFE" w:rsidP="0061352C">
      <w:pPr>
        <w:pStyle w:val="a9"/>
        <w:spacing w:line="360" w:lineRule="auto"/>
        <w:ind w:firstLine="709"/>
        <w:rPr>
          <w:sz w:val="28"/>
          <w:szCs w:val="28"/>
          <w:lang w:val="ru-RU"/>
        </w:rPr>
      </w:pPr>
      <w:r w:rsidRPr="0061352C">
        <w:rPr>
          <w:sz w:val="28"/>
          <w:szCs w:val="28"/>
          <w:lang w:val="ru-RU"/>
        </w:rPr>
        <w:t xml:space="preserve">Если  граф </w:t>
      </w:r>
      <w:r w:rsidR="004F6656" w:rsidRPr="004F6656">
        <w:rPr>
          <w:position w:val="-10"/>
          <w:sz w:val="28"/>
          <w:szCs w:val="28"/>
          <w:lang w:val="ru-RU"/>
        </w:rPr>
        <w:object w:dxaOrig="300" w:dyaOrig="340">
          <v:shape id="_x0000_i1057" type="#_x0000_t75" style="width:15pt;height:16.5pt" o:ole="">
            <v:imagedata r:id="rId16" o:title=""/>
          </v:shape>
          <o:OLEObject Type="Embed" ProgID="Equation.3" ShapeID="_x0000_i1057" DrawAspect="Content" ObjectID="_1439201276" r:id="rId17"/>
        </w:object>
      </w:r>
      <w:r w:rsidRPr="0061352C">
        <w:rPr>
          <w:sz w:val="28"/>
          <w:szCs w:val="28"/>
          <w:lang w:val="ru-RU"/>
        </w:rPr>
        <w:t xml:space="preserve"> имеет </w:t>
      </w:r>
      <w:r w:rsidRPr="0061352C">
        <w:rPr>
          <w:position w:val="-12"/>
          <w:sz w:val="28"/>
          <w:szCs w:val="28"/>
          <w:lang w:val="ru-RU"/>
        </w:rPr>
        <w:object w:dxaOrig="320" w:dyaOrig="380">
          <v:shape id="_x0000_i1029" type="#_x0000_t75" style="width:15.75pt;height:18.75pt" o:ole="">
            <v:imagedata r:id="rId18" o:title=""/>
          </v:shape>
          <o:OLEObject Type="Embed" ProgID="Equation.3" ShapeID="_x0000_i1029" DrawAspect="Content" ObjectID="_1439201277" r:id="rId19"/>
        </w:object>
      </w:r>
      <w:r w:rsidRPr="0061352C">
        <w:rPr>
          <w:sz w:val="28"/>
          <w:szCs w:val="28"/>
          <w:lang w:val="ru-RU"/>
        </w:rPr>
        <w:t xml:space="preserve"> параметров, характеризующих его, а граф </w:t>
      </w:r>
      <w:r w:rsidRPr="0061352C">
        <w:rPr>
          <w:position w:val="-12"/>
          <w:sz w:val="28"/>
          <w:szCs w:val="28"/>
          <w:lang w:val="ru-RU"/>
        </w:rPr>
        <w:object w:dxaOrig="360" w:dyaOrig="380">
          <v:shape id="_x0000_i1030" type="#_x0000_t75" style="width:18.75pt;height:18.75pt" o:ole="">
            <v:imagedata r:id="rId20" o:title=""/>
          </v:shape>
          <o:OLEObject Type="Embed" ProgID="Equation.3" ShapeID="_x0000_i1030" DrawAspect="Content" ObjectID="_1439201278" r:id="rId21"/>
        </w:object>
      </w:r>
      <w:r w:rsidRPr="0061352C">
        <w:rPr>
          <w:sz w:val="28"/>
          <w:szCs w:val="28"/>
          <w:lang w:val="ru-RU"/>
        </w:rPr>
        <w:t xml:space="preserve"> – </w:t>
      </w:r>
      <w:r w:rsidRPr="0061352C">
        <w:rPr>
          <w:position w:val="-12"/>
          <w:sz w:val="28"/>
          <w:szCs w:val="28"/>
          <w:lang w:val="ru-RU"/>
        </w:rPr>
        <w:object w:dxaOrig="360" w:dyaOrig="380">
          <v:shape id="_x0000_i1031" type="#_x0000_t75" style="width:18.75pt;height:18.75pt" o:ole="">
            <v:imagedata r:id="rId22" o:title=""/>
          </v:shape>
          <o:OLEObject Type="Embed" ProgID="Equation.3" ShapeID="_x0000_i1031" DrawAspect="Content" ObjectID="_1439201279" r:id="rId23"/>
        </w:object>
      </w:r>
      <w:r w:rsidRPr="0061352C">
        <w:rPr>
          <w:sz w:val="28"/>
          <w:szCs w:val="28"/>
          <w:lang w:val="ru-RU"/>
        </w:rPr>
        <w:t xml:space="preserve"> параметров, то таблица, задающая композицию графов, будет предста</w:t>
      </w:r>
      <w:r w:rsidRPr="0061352C">
        <w:rPr>
          <w:sz w:val="28"/>
          <w:szCs w:val="28"/>
          <w:lang w:val="ru-RU"/>
        </w:rPr>
        <w:t>в</w:t>
      </w:r>
      <w:r w:rsidRPr="0061352C">
        <w:rPr>
          <w:sz w:val="28"/>
          <w:szCs w:val="28"/>
          <w:lang w:val="ru-RU"/>
        </w:rPr>
        <w:lastRenderedPageBreak/>
        <w:t>лять</w:t>
      </w:r>
      <w:r w:rsidR="00EF7C43" w:rsidRPr="0061352C">
        <w:rPr>
          <w:sz w:val="28"/>
          <w:szCs w:val="28"/>
          <w:lang w:val="ru-RU"/>
        </w:rPr>
        <w:t xml:space="preserve"> </w:t>
      </w:r>
      <w:r w:rsidRPr="0061352C">
        <w:rPr>
          <w:sz w:val="28"/>
          <w:szCs w:val="28"/>
          <w:lang w:val="ru-RU"/>
        </w:rPr>
        <w:t xml:space="preserve">собой </w:t>
      </w:r>
      <w:r w:rsidRPr="0061352C">
        <w:rPr>
          <w:position w:val="-12"/>
          <w:sz w:val="28"/>
          <w:szCs w:val="28"/>
          <w:lang w:val="ru-RU"/>
        </w:rPr>
        <w:object w:dxaOrig="880" w:dyaOrig="380">
          <v:shape id="_x0000_i1032" type="#_x0000_t75" style="width:44.25pt;height:18.75pt" o:ole="">
            <v:imagedata r:id="rId24" o:title=""/>
          </v:shape>
          <o:OLEObject Type="Embed" ProgID="Equation.3" ShapeID="_x0000_i1032" DrawAspect="Content" ObjectID="_1439201280" r:id="rId25"/>
        </w:object>
      </w:r>
      <w:r w:rsidRPr="0061352C">
        <w:rPr>
          <w:sz w:val="28"/>
          <w:szCs w:val="28"/>
          <w:lang w:val="ru-RU"/>
        </w:rPr>
        <w:t xml:space="preserve"> матрицу.</w:t>
      </w:r>
      <w:r w:rsidR="00670B62" w:rsidRPr="0061352C">
        <w:rPr>
          <w:sz w:val="28"/>
          <w:szCs w:val="28"/>
          <w:lang w:val="ru-RU"/>
        </w:rPr>
        <w:t xml:space="preserve"> </w:t>
      </w:r>
      <w:r w:rsidR="000B06D0" w:rsidRPr="0061352C">
        <w:rPr>
          <w:sz w:val="28"/>
          <w:szCs w:val="28"/>
          <w:lang w:val="ru-RU"/>
        </w:rPr>
        <w:t>При допущении, что е</w:t>
      </w:r>
      <w:r w:rsidRPr="0061352C">
        <w:rPr>
          <w:sz w:val="28"/>
          <w:szCs w:val="28"/>
          <w:lang w:val="ru-RU"/>
        </w:rPr>
        <w:t xml:space="preserve">сли </w:t>
      </w:r>
      <w:r w:rsidRPr="0061352C">
        <w:rPr>
          <w:position w:val="-4"/>
          <w:sz w:val="28"/>
          <w:szCs w:val="28"/>
          <w:lang w:val="ru-RU"/>
        </w:rPr>
        <w:object w:dxaOrig="200" w:dyaOrig="220">
          <v:shape id="_x0000_i1033" type="#_x0000_t75" style="width:10.5pt;height:10.5pt" o:ole="">
            <v:imagedata r:id="rId14" o:title=""/>
          </v:shape>
          <o:OLEObject Type="Embed" ProgID="Equation.3" ShapeID="_x0000_i1033" DrawAspect="Content" ObjectID="_1439201281" r:id="rId26"/>
        </w:object>
      </w:r>
      <w:r w:rsidRPr="0061352C">
        <w:rPr>
          <w:sz w:val="28"/>
          <w:szCs w:val="28"/>
          <w:lang w:val="ru-RU"/>
        </w:rPr>
        <w:t xml:space="preserve">-строка обобщенных команд или состояний объекта будет тождественно равна нулю, это означает, что имеется хотя бы одна пара </w:t>
      </w:r>
      <w:r w:rsidRPr="0061352C">
        <w:rPr>
          <w:position w:val="-16"/>
          <w:sz w:val="28"/>
          <w:szCs w:val="28"/>
          <w:lang w:val="ru-RU"/>
        </w:rPr>
        <w:object w:dxaOrig="840" w:dyaOrig="420">
          <v:shape id="_x0000_i1034" type="#_x0000_t75" style="width:42.75pt;height:20.25pt" o:ole="">
            <v:imagedata r:id="rId27" o:title=""/>
          </v:shape>
          <o:OLEObject Type="Embed" ProgID="Equation.3" ShapeID="_x0000_i1034" DrawAspect="Content" ObjectID="_1439201282" r:id="rId28"/>
        </w:object>
      </w:r>
      <w:r w:rsidRPr="0061352C">
        <w:rPr>
          <w:sz w:val="28"/>
          <w:szCs w:val="28"/>
          <w:lang w:val="ru-RU"/>
        </w:rPr>
        <w:t xml:space="preserve"> для этой обобщенной команды или </w:t>
      </w:r>
      <w:r w:rsidRPr="0061352C">
        <w:rPr>
          <w:position w:val="-16"/>
          <w:sz w:val="28"/>
          <w:szCs w:val="28"/>
          <w:lang w:val="ru-RU"/>
        </w:rPr>
        <w:object w:dxaOrig="800" w:dyaOrig="420">
          <v:shape id="_x0000_i1035" type="#_x0000_t75" style="width:39.75pt;height:20.25pt" o:ole="">
            <v:imagedata r:id="rId29" o:title=""/>
          </v:shape>
          <o:OLEObject Type="Embed" ProgID="Equation.3" ShapeID="_x0000_i1035" DrawAspect="Content" ObjectID="_1439201283" r:id="rId30"/>
        </w:object>
      </w:r>
      <w:r w:rsidRPr="0061352C">
        <w:rPr>
          <w:sz w:val="28"/>
          <w:szCs w:val="28"/>
          <w:lang w:val="ru-RU"/>
        </w:rPr>
        <w:t xml:space="preserve"> для этого обобщенного состояния объекта, также тождественно ра</w:t>
      </w:r>
      <w:r w:rsidRPr="0061352C">
        <w:rPr>
          <w:sz w:val="28"/>
          <w:szCs w:val="28"/>
          <w:lang w:val="ru-RU"/>
        </w:rPr>
        <w:t>в</w:t>
      </w:r>
      <w:r w:rsidRPr="0061352C">
        <w:rPr>
          <w:sz w:val="28"/>
          <w:szCs w:val="28"/>
          <w:lang w:val="ru-RU"/>
        </w:rPr>
        <w:t>ная нулю.</w:t>
      </w:r>
    </w:p>
    <w:p w:rsidR="00523FFE" w:rsidRPr="0061352C" w:rsidRDefault="00523FFE" w:rsidP="0061352C">
      <w:pPr>
        <w:pStyle w:val="a9"/>
        <w:spacing w:line="360" w:lineRule="auto"/>
        <w:ind w:firstLine="709"/>
        <w:rPr>
          <w:sz w:val="28"/>
          <w:szCs w:val="28"/>
          <w:lang w:val="ru-RU"/>
        </w:rPr>
      </w:pPr>
      <w:r w:rsidRPr="0061352C">
        <w:rPr>
          <w:sz w:val="28"/>
          <w:szCs w:val="28"/>
          <w:lang w:val="ru-RU"/>
        </w:rPr>
        <w:t xml:space="preserve">Условимся считать существование пары признаков фактом, </w:t>
      </w:r>
      <w:r w:rsidR="00ED25F1" w:rsidRPr="0061352C">
        <w:rPr>
          <w:sz w:val="28"/>
          <w:szCs w:val="28"/>
          <w:lang w:val="ru-RU"/>
        </w:rPr>
        <w:t>когда</w:t>
      </w:r>
      <w:r w:rsidRPr="0061352C">
        <w:rPr>
          <w:sz w:val="28"/>
          <w:szCs w:val="28"/>
          <w:lang w:val="ru-RU"/>
        </w:rPr>
        <w:t xml:space="preserve"> в прямоугольной таблице, стороны которой являются признаками компоне</w:t>
      </w:r>
      <w:r w:rsidRPr="0061352C">
        <w:rPr>
          <w:sz w:val="28"/>
          <w:szCs w:val="28"/>
          <w:lang w:val="ru-RU"/>
        </w:rPr>
        <w:t>н</w:t>
      </w:r>
      <w:r w:rsidRPr="0061352C">
        <w:rPr>
          <w:sz w:val="28"/>
          <w:szCs w:val="28"/>
          <w:lang w:val="ru-RU"/>
        </w:rPr>
        <w:t xml:space="preserve">тов, </w:t>
      </w:r>
      <w:r w:rsidR="00ED25F1" w:rsidRPr="0061352C">
        <w:rPr>
          <w:sz w:val="28"/>
          <w:szCs w:val="28"/>
          <w:lang w:val="ru-RU"/>
        </w:rPr>
        <w:t xml:space="preserve">отсутствует ноль </w:t>
      </w:r>
      <w:r w:rsidRPr="0061352C">
        <w:rPr>
          <w:sz w:val="28"/>
          <w:szCs w:val="28"/>
          <w:lang w:val="ru-RU"/>
        </w:rPr>
        <w:t>на пересечении этих признаков (табл. 1).</w:t>
      </w:r>
    </w:p>
    <w:p w:rsidR="0061352C" w:rsidRDefault="00523FFE" w:rsidP="0061352C">
      <w:pPr>
        <w:pStyle w:val="a9"/>
        <w:spacing w:line="360" w:lineRule="auto"/>
        <w:ind w:firstLine="0"/>
        <w:jc w:val="right"/>
        <w:rPr>
          <w:sz w:val="28"/>
          <w:szCs w:val="28"/>
        </w:rPr>
      </w:pPr>
      <w:r w:rsidRPr="0061352C">
        <w:rPr>
          <w:sz w:val="28"/>
          <w:szCs w:val="28"/>
          <w:lang w:val="ru-RU"/>
        </w:rPr>
        <w:t xml:space="preserve">Таблица 1 </w:t>
      </w:r>
    </w:p>
    <w:p w:rsidR="00523FFE" w:rsidRPr="0061352C" w:rsidRDefault="00523FFE" w:rsidP="0061352C">
      <w:pPr>
        <w:pStyle w:val="a9"/>
        <w:spacing w:line="360" w:lineRule="auto"/>
        <w:ind w:firstLine="0"/>
        <w:jc w:val="center"/>
        <w:rPr>
          <w:sz w:val="28"/>
          <w:szCs w:val="28"/>
          <w:lang w:val="ru-RU"/>
        </w:rPr>
      </w:pPr>
      <w:r w:rsidRPr="0061352C">
        <w:rPr>
          <w:sz w:val="28"/>
          <w:szCs w:val="28"/>
          <w:lang w:val="ru-RU"/>
        </w:rPr>
        <w:t>Фрагмент таблицы совместимости</w:t>
      </w:r>
    </w:p>
    <w:tbl>
      <w:tblPr>
        <w:tblW w:w="0" w:type="auto"/>
        <w:jc w:val="center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51"/>
        <w:gridCol w:w="851"/>
        <w:gridCol w:w="851"/>
        <w:gridCol w:w="851"/>
        <w:gridCol w:w="851"/>
      </w:tblGrid>
      <w:tr w:rsidR="00523FFE" w:rsidRPr="0061352C" w:rsidTr="0061352C">
        <w:trPr>
          <w:trHeight w:hRule="exact" w:val="567"/>
          <w:jc w:val="center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1352C">
              <w:rPr>
                <w:position w:val="-16"/>
                <w:sz w:val="28"/>
                <w:szCs w:val="28"/>
                <w:lang w:val="ru-RU"/>
              </w:rPr>
              <w:object w:dxaOrig="400" w:dyaOrig="499">
                <v:shape id="_x0000_i1036" type="#_x0000_t75" style="width:20.25pt;height:25.5pt" o:ole="" fillcolor="window">
                  <v:imagedata r:id="rId31" o:title=""/>
                </v:shape>
                <o:OLEObject Type="Embed" ProgID="Equation.3" ShapeID="_x0000_i1036" DrawAspect="Content" ObjectID="_1439201284" r:id="rId32"/>
              </w:objec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1352C">
              <w:rPr>
                <w:position w:val="-12"/>
                <w:sz w:val="28"/>
                <w:szCs w:val="28"/>
                <w:lang w:val="ru-RU"/>
              </w:rPr>
              <w:object w:dxaOrig="400" w:dyaOrig="460">
                <v:shape id="_x0000_i1037" type="#_x0000_t75" style="width:20.25pt;height:21pt" o:ole="" fillcolor="window">
                  <v:imagedata r:id="rId33" o:title=""/>
                </v:shape>
                <o:OLEObject Type="Embed" ProgID="Equation.3" ShapeID="_x0000_i1037" DrawAspect="Content" ObjectID="_1439201285" r:id="rId34"/>
              </w:objec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523FFE" w:rsidRPr="0061352C" w:rsidTr="0061352C">
        <w:trPr>
          <w:trHeight w:hRule="exact" w:val="567"/>
          <w:jc w:val="center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1352C">
              <w:rPr>
                <w:position w:val="-6"/>
                <w:sz w:val="28"/>
                <w:szCs w:val="28"/>
                <w:lang w:val="ru-RU"/>
              </w:rPr>
              <w:object w:dxaOrig="120" w:dyaOrig="320">
                <v:shape id="_x0000_i1038" type="#_x0000_t75" style="width:6.75pt;height:15.75pt" o:ole="">
                  <v:imagedata r:id="rId35" o:title=""/>
                </v:shape>
                <o:OLEObject Type="Embed" ProgID="Equation.3" ShapeID="_x0000_i1038" DrawAspect="Content" ObjectID="_1439201286" r:id="rId36"/>
              </w:objec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1352C">
              <w:rPr>
                <w:position w:val="-6"/>
                <w:sz w:val="28"/>
                <w:szCs w:val="28"/>
                <w:lang w:val="ru-RU"/>
              </w:rPr>
              <w:object w:dxaOrig="120" w:dyaOrig="320">
                <v:shape id="_x0000_i1039" type="#_x0000_t75" style="width:6.75pt;height:15.75pt" o:ole="">
                  <v:imagedata r:id="rId37" o:title=""/>
                </v:shape>
                <o:OLEObject Type="Embed" ProgID="Equation.3" ShapeID="_x0000_i1039" DrawAspect="Content" ObjectID="_1439201287" r:id="rId38"/>
              </w:objec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1352C">
              <w:rPr>
                <w:position w:val="-6"/>
                <w:sz w:val="28"/>
                <w:szCs w:val="28"/>
                <w:lang w:val="ru-RU"/>
              </w:rPr>
              <w:object w:dxaOrig="120" w:dyaOrig="320">
                <v:shape id="_x0000_i1040" type="#_x0000_t75" style="width:6.75pt;height:15.75pt" o:ole="">
                  <v:imagedata r:id="rId35" o:title=""/>
                </v:shape>
                <o:OLEObject Type="Embed" ProgID="Equation.3" ShapeID="_x0000_i1040" DrawAspect="Content" ObjectID="_1439201288" r:id="rId39"/>
              </w:objec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1352C">
              <w:rPr>
                <w:position w:val="-6"/>
                <w:sz w:val="28"/>
                <w:szCs w:val="28"/>
                <w:lang w:val="ru-RU"/>
              </w:rPr>
              <w:object w:dxaOrig="120" w:dyaOrig="320">
                <v:shape id="_x0000_i1041" type="#_x0000_t75" style="width:6.75pt;height:15.75pt" o:ole="">
                  <v:imagedata r:id="rId35" o:title=""/>
                </v:shape>
                <o:OLEObject Type="Embed" ProgID="Equation.3" ShapeID="_x0000_i1041" DrawAspect="Content" ObjectID="_1439201289" r:id="rId40"/>
              </w:objec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1352C">
              <w:rPr>
                <w:position w:val="-6"/>
                <w:sz w:val="28"/>
                <w:szCs w:val="28"/>
                <w:lang w:val="ru-RU"/>
              </w:rPr>
              <w:object w:dxaOrig="120" w:dyaOrig="320">
                <v:shape id="_x0000_i1042" type="#_x0000_t75" style="width:6.75pt;height:15.75pt" o:ole="">
                  <v:imagedata r:id="rId35" o:title=""/>
                </v:shape>
                <o:OLEObject Type="Embed" ProgID="Equation.3" ShapeID="_x0000_i1042" DrawAspect="Content" ObjectID="_1439201290" r:id="rId41"/>
              </w:object>
            </w:r>
          </w:p>
        </w:tc>
      </w:tr>
      <w:tr w:rsidR="00523FFE" w:rsidRPr="0061352C" w:rsidTr="0061352C">
        <w:trPr>
          <w:trHeight w:hRule="exact" w:val="567"/>
          <w:jc w:val="center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1352C">
              <w:rPr>
                <w:position w:val="-20"/>
                <w:sz w:val="28"/>
                <w:szCs w:val="28"/>
                <w:lang w:val="ru-RU"/>
              </w:rPr>
              <w:object w:dxaOrig="499" w:dyaOrig="540">
                <v:shape id="_x0000_i1043" type="#_x0000_t75" style="width:25.5pt;height:27pt" o:ole="" fillcolor="window">
                  <v:imagedata r:id="rId42" o:title=""/>
                </v:shape>
                <o:OLEObject Type="Embed" ProgID="Equation.3" ShapeID="_x0000_i1043" DrawAspect="Content" ObjectID="_1439201291" r:id="rId43"/>
              </w:objec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1352C">
              <w:rPr>
                <w:position w:val="-6"/>
                <w:sz w:val="28"/>
                <w:szCs w:val="28"/>
                <w:lang w:val="ru-RU"/>
              </w:rPr>
              <w:object w:dxaOrig="300" w:dyaOrig="139">
                <v:shape id="_x0000_i1044" type="#_x0000_t75" style="width:15.75pt;height:6.75pt" o:ole="">
                  <v:imagedata r:id="rId44" o:title=""/>
                </v:shape>
                <o:OLEObject Type="Embed" ProgID="Equation.3" ShapeID="_x0000_i1044" DrawAspect="Content" ObjectID="_1439201292" r:id="rId45"/>
              </w:objec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1352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1352C">
              <w:rPr>
                <w:position w:val="-6"/>
                <w:sz w:val="28"/>
                <w:szCs w:val="28"/>
                <w:lang w:val="ru-RU"/>
              </w:rPr>
              <w:object w:dxaOrig="300" w:dyaOrig="139">
                <v:shape id="_x0000_i1045" type="#_x0000_t75" style="width:15.75pt;height:6.75pt" o:ole="">
                  <v:imagedata r:id="rId44" o:title=""/>
                </v:shape>
                <o:OLEObject Type="Embed" ProgID="Equation.3" ShapeID="_x0000_i1045" DrawAspect="Content" ObjectID="_1439201293" r:id="rId46"/>
              </w:objec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1352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1352C">
              <w:rPr>
                <w:position w:val="-6"/>
                <w:sz w:val="28"/>
                <w:szCs w:val="28"/>
                <w:lang w:val="ru-RU"/>
              </w:rPr>
              <w:object w:dxaOrig="300" w:dyaOrig="139">
                <v:shape id="_x0000_i1046" type="#_x0000_t75" style="width:15.75pt;height:6.75pt" o:ole="">
                  <v:imagedata r:id="rId44" o:title=""/>
                </v:shape>
                <o:OLEObject Type="Embed" ProgID="Equation.3" ShapeID="_x0000_i1046" DrawAspect="Content" ObjectID="_1439201294" r:id="rId47"/>
              </w:object>
            </w:r>
          </w:p>
        </w:tc>
      </w:tr>
      <w:tr w:rsidR="00523FFE" w:rsidRPr="0061352C" w:rsidTr="0061352C">
        <w:trPr>
          <w:trHeight w:hRule="exact" w:val="567"/>
          <w:jc w:val="center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1352C">
              <w:rPr>
                <w:position w:val="-22"/>
                <w:sz w:val="28"/>
                <w:szCs w:val="28"/>
                <w:lang w:val="ru-RU"/>
              </w:rPr>
              <w:object w:dxaOrig="499" w:dyaOrig="560">
                <v:shape id="_x0000_i1047" type="#_x0000_t75" style="width:25.5pt;height:27.75pt" o:ole="" fillcolor="window">
                  <v:imagedata r:id="rId48" o:title=""/>
                </v:shape>
                <o:OLEObject Type="Embed" ProgID="Equation.3" ShapeID="_x0000_i1047" DrawAspect="Content" ObjectID="_1439201295" r:id="rId49"/>
              </w:objec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1352C">
              <w:rPr>
                <w:position w:val="-6"/>
                <w:sz w:val="28"/>
                <w:szCs w:val="28"/>
                <w:lang w:val="ru-RU"/>
              </w:rPr>
              <w:object w:dxaOrig="300" w:dyaOrig="139">
                <v:shape id="_x0000_i1048" type="#_x0000_t75" style="width:15.75pt;height:6.75pt" o:ole="">
                  <v:imagedata r:id="rId44" o:title=""/>
                </v:shape>
                <o:OLEObject Type="Embed" ProgID="Equation.3" ShapeID="_x0000_i1048" DrawAspect="Content" ObjectID="_1439201296" r:id="rId50"/>
              </w:objec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1352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1352C">
              <w:rPr>
                <w:position w:val="-6"/>
                <w:sz w:val="28"/>
                <w:szCs w:val="28"/>
                <w:lang w:val="ru-RU"/>
              </w:rPr>
              <w:object w:dxaOrig="300" w:dyaOrig="139">
                <v:shape id="_x0000_i1049" type="#_x0000_t75" style="width:15.75pt;height:6.75pt" o:ole="">
                  <v:imagedata r:id="rId44" o:title=""/>
                </v:shape>
                <o:OLEObject Type="Embed" ProgID="Equation.3" ShapeID="_x0000_i1049" DrawAspect="Content" ObjectID="_1439201297" r:id="rId51"/>
              </w:objec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1352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1352C">
              <w:rPr>
                <w:position w:val="-6"/>
                <w:sz w:val="28"/>
                <w:szCs w:val="28"/>
                <w:lang w:val="ru-RU"/>
              </w:rPr>
              <w:object w:dxaOrig="300" w:dyaOrig="139">
                <v:shape id="_x0000_i1050" type="#_x0000_t75" style="width:15.75pt;height:6.75pt" o:ole="">
                  <v:imagedata r:id="rId44" o:title=""/>
                </v:shape>
                <o:OLEObject Type="Embed" ProgID="Equation.3" ShapeID="_x0000_i1050" DrawAspect="Content" ObjectID="_1439201298" r:id="rId52"/>
              </w:object>
            </w:r>
          </w:p>
        </w:tc>
      </w:tr>
      <w:tr w:rsidR="00523FFE" w:rsidRPr="0061352C" w:rsidTr="0061352C">
        <w:trPr>
          <w:trHeight w:hRule="exact" w:val="567"/>
          <w:jc w:val="center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1352C">
              <w:rPr>
                <w:position w:val="-6"/>
                <w:sz w:val="28"/>
                <w:szCs w:val="28"/>
                <w:lang w:val="ru-RU"/>
              </w:rPr>
              <w:object w:dxaOrig="120" w:dyaOrig="320">
                <v:shape id="_x0000_i1051" type="#_x0000_t75" style="width:6.75pt;height:15.75pt" o:ole="">
                  <v:imagedata r:id="rId35" o:title=""/>
                </v:shape>
                <o:OLEObject Type="Embed" ProgID="Equation.3" ShapeID="_x0000_i1051" DrawAspect="Content" ObjectID="_1439201299" r:id="rId53"/>
              </w:objec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1352C">
              <w:rPr>
                <w:position w:val="-6"/>
                <w:sz w:val="28"/>
                <w:szCs w:val="28"/>
                <w:lang w:val="ru-RU"/>
              </w:rPr>
              <w:object w:dxaOrig="120" w:dyaOrig="320">
                <v:shape id="_x0000_i1052" type="#_x0000_t75" style="width:6.75pt;height:15.75pt" o:ole="">
                  <v:imagedata r:id="rId35" o:title=""/>
                </v:shape>
                <o:OLEObject Type="Embed" ProgID="Equation.3" ShapeID="_x0000_i1052" DrawAspect="Content" ObjectID="_1439201300" r:id="rId54"/>
              </w:objec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1352C">
              <w:rPr>
                <w:position w:val="-6"/>
                <w:sz w:val="28"/>
                <w:szCs w:val="28"/>
                <w:lang w:val="ru-RU"/>
              </w:rPr>
              <w:object w:dxaOrig="120" w:dyaOrig="320">
                <v:shape id="_x0000_i1053" type="#_x0000_t75" style="width:6.75pt;height:15.75pt" o:ole="">
                  <v:imagedata r:id="rId35" o:title=""/>
                </v:shape>
                <o:OLEObject Type="Embed" ProgID="Equation.3" ShapeID="_x0000_i1053" DrawAspect="Content" ObjectID="_1439201301" r:id="rId55"/>
              </w:objec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1352C">
              <w:rPr>
                <w:position w:val="-6"/>
                <w:sz w:val="28"/>
                <w:szCs w:val="28"/>
                <w:lang w:val="ru-RU"/>
              </w:rPr>
              <w:object w:dxaOrig="120" w:dyaOrig="320">
                <v:shape id="_x0000_i1054" type="#_x0000_t75" style="width:6.75pt;height:15.75pt" o:ole="">
                  <v:imagedata r:id="rId35" o:title=""/>
                </v:shape>
                <o:OLEObject Type="Embed" ProgID="Equation.3" ShapeID="_x0000_i1054" DrawAspect="Content" ObjectID="_1439201302" r:id="rId56"/>
              </w:objec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23FFE" w:rsidRPr="0061352C" w:rsidRDefault="00523FFE" w:rsidP="0061352C">
            <w:pPr>
              <w:pStyle w:val="a9"/>
              <w:spacing w:line="36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1352C">
              <w:rPr>
                <w:position w:val="-6"/>
                <w:sz w:val="28"/>
                <w:szCs w:val="28"/>
                <w:lang w:val="ru-RU"/>
              </w:rPr>
              <w:object w:dxaOrig="120" w:dyaOrig="320">
                <v:shape id="_x0000_i1055" type="#_x0000_t75" style="width:6.75pt;height:15.75pt" o:ole="">
                  <v:imagedata r:id="rId35" o:title=""/>
                </v:shape>
                <o:OLEObject Type="Embed" ProgID="Equation.3" ShapeID="_x0000_i1055" DrawAspect="Content" ObjectID="_1439201303" r:id="rId57"/>
              </w:object>
            </w:r>
          </w:p>
        </w:tc>
      </w:tr>
    </w:tbl>
    <w:p w:rsidR="00523FFE" w:rsidRPr="0061352C" w:rsidRDefault="00523FFE" w:rsidP="0061352C">
      <w:pPr>
        <w:pStyle w:val="a9"/>
        <w:spacing w:line="360" w:lineRule="auto"/>
        <w:ind w:firstLine="426"/>
        <w:rPr>
          <w:sz w:val="28"/>
          <w:szCs w:val="28"/>
          <w:lang w:val="ru-RU"/>
        </w:rPr>
      </w:pPr>
    </w:p>
    <w:p w:rsidR="005B3C82" w:rsidRPr="0061352C" w:rsidRDefault="001473A7" w:rsidP="0061352C">
      <w:pPr>
        <w:spacing w:line="360" w:lineRule="auto"/>
        <w:ind w:firstLine="709"/>
        <w:jc w:val="both"/>
        <w:rPr>
          <w:sz w:val="28"/>
          <w:szCs w:val="28"/>
        </w:rPr>
      </w:pPr>
      <w:r w:rsidRPr="0061352C">
        <w:rPr>
          <w:sz w:val="28"/>
          <w:szCs w:val="28"/>
        </w:rPr>
        <w:t>Допустимые состояния</w:t>
      </w:r>
      <w:r w:rsidR="00D65FCF" w:rsidRPr="0061352C">
        <w:rPr>
          <w:sz w:val="28"/>
          <w:szCs w:val="28"/>
        </w:rPr>
        <w:t>, определяющие процесс измерения,</w:t>
      </w:r>
      <w:r w:rsidRPr="0061352C">
        <w:rPr>
          <w:sz w:val="28"/>
          <w:szCs w:val="28"/>
        </w:rPr>
        <w:t xml:space="preserve"> будут о</w:t>
      </w:r>
      <w:r w:rsidRPr="0061352C">
        <w:rPr>
          <w:sz w:val="28"/>
          <w:szCs w:val="28"/>
        </w:rPr>
        <w:t>п</w:t>
      </w:r>
      <w:r w:rsidRPr="0061352C">
        <w:rPr>
          <w:sz w:val="28"/>
          <w:szCs w:val="28"/>
        </w:rPr>
        <w:t>ределяться композицией тех же компо</w:t>
      </w:r>
      <w:r w:rsidR="005C6562" w:rsidRPr="0061352C">
        <w:rPr>
          <w:sz w:val="28"/>
          <w:szCs w:val="28"/>
        </w:rPr>
        <w:t>нентов</w:t>
      </w:r>
      <w:r w:rsidRPr="0061352C">
        <w:rPr>
          <w:sz w:val="28"/>
          <w:szCs w:val="28"/>
        </w:rPr>
        <w:t>.</w:t>
      </w:r>
      <w:r w:rsidR="008239F7" w:rsidRPr="0061352C">
        <w:rPr>
          <w:sz w:val="28"/>
          <w:szCs w:val="28"/>
        </w:rPr>
        <w:t xml:space="preserve"> Проведя операцию композ</w:t>
      </w:r>
      <w:r w:rsidR="008239F7" w:rsidRPr="0061352C">
        <w:rPr>
          <w:sz w:val="28"/>
          <w:szCs w:val="28"/>
        </w:rPr>
        <w:t>и</w:t>
      </w:r>
      <w:r w:rsidR="008239F7" w:rsidRPr="0061352C">
        <w:rPr>
          <w:sz w:val="28"/>
          <w:szCs w:val="28"/>
        </w:rPr>
        <w:t xml:space="preserve">ции на графах, описывающих функционирование каждого из компонентов, получим граф модели рассматриваемой подвески </w:t>
      </w:r>
      <w:r w:rsidR="000B06D0" w:rsidRPr="0061352C">
        <w:rPr>
          <w:sz w:val="28"/>
          <w:szCs w:val="28"/>
        </w:rPr>
        <w:t xml:space="preserve">ЭКН </w:t>
      </w:r>
      <w:r w:rsidR="008239F7" w:rsidRPr="0061352C">
        <w:rPr>
          <w:sz w:val="28"/>
          <w:szCs w:val="28"/>
        </w:rPr>
        <w:t>в виде композиции графов его компонентов.</w:t>
      </w:r>
      <w:r w:rsidR="005C6562" w:rsidRPr="0061352C">
        <w:rPr>
          <w:sz w:val="28"/>
          <w:szCs w:val="28"/>
        </w:rPr>
        <w:t xml:space="preserve"> Операция композиции задаётся таблицами совме</w:t>
      </w:r>
      <w:r w:rsidR="005C6562" w:rsidRPr="0061352C">
        <w:rPr>
          <w:sz w:val="28"/>
          <w:szCs w:val="28"/>
        </w:rPr>
        <w:t>с</w:t>
      </w:r>
      <w:r w:rsidR="005C6562" w:rsidRPr="0061352C">
        <w:rPr>
          <w:sz w:val="28"/>
          <w:szCs w:val="28"/>
        </w:rPr>
        <w:t>тимости</w:t>
      </w:r>
      <w:r w:rsidR="00921F24" w:rsidRPr="0061352C">
        <w:rPr>
          <w:sz w:val="28"/>
          <w:szCs w:val="28"/>
        </w:rPr>
        <w:t xml:space="preserve">, </w:t>
      </w:r>
      <w:r w:rsidR="00473C2E" w:rsidRPr="0061352C">
        <w:rPr>
          <w:sz w:val="28"/>
          <w:szCs w:val="28"/>
        </w:rPr>
        <w:t>которые представляют собой попарно рассматриваемые признаки компонентов</w:t>
      </w:r>
      <w:r w:rsidR="005C6562" w:rsidRPr="0061352C">
        <w:rPr>
          <w:sz w:val="28"/>
          <w:szCs w:val="28"/>
        </w:rPr>
        <w:t>.</w:t>
      </w:r>
      <w:r w:rsidR="00921F24" w:rsidRPr="0061352C">
        <w:rPr>
          <w:sz w:val="28"/>
          <w:szCs w:val="28"/>
        </w:rPr>
        <w:t xml:space="preserve"> </w:t>
      </w:r>
      <w:r w:rsidR="005B3C82" w:rsidRPr="0061352C">
        <w:rPr>
          <w:sz w:val="28"/>
          <w:szCs w:val="28"/>
        </w:rPr>
        <w:t>Построение данных таблиц и работа с ними позволяет отбр</w:t>
      </w:r>
      <w:r w:rsidR="005B3C82" w:rsidRPr="0061352C">
        <w:rPr>
          <w:sz w:val="28"/>
          <w:szCs w:val="28"/>
        </w:rPr>
        <w:t>о</w:t>
      </w:r>
      <w:r w:rsidR="005B3C82" w:rsidRPr="0061352C">
        <w:rPr>
          <w:sz w:val="28"/>
          <w:szCs w:val="28"/>
        </w:rPr>
        <w:t xml:space="preserve">сить из всех возможных пар троек </w:t>
      </w:r>
      <w:r w:rsidR="002A08F6" w:rsidRPr="0061352C">
        <w:rPr>
          <w:sz w:val="28"/>
          <w:szCs w:val="28"/>
        </w:rPr>
        <w:t xml:space="preserve">компонентов </w:t>
      </w:r>
      <w:r w:rsidR="005B3C82" w:rsidRPr="0061352C">
        <w:rPr>
          <w:sz w:val="28"/>
          <w:szCs w:val="28"/>
        </w:rPr>
        <w:t>недопустимые</w:t>
      </w:r>
      <w:r w:rsidR="002A08F6" w:rsidRPr="0061352C">
        <w:rPr>
          <w:sz w:val="28"/>
          <w:szCs w:val="28"/>
        </w:rPr>
        <w:t>,</w:t>
      </w:r>
      <w:r w:rsidR="005B3C82" w:rsidRPr="0061352C">
        <w:rPr>
          <w:sz w:val="28"/>
          <w:szCs w:val="28"/>
        </w:rPr>
        <w:t xml:space="preserve"> и получить из декартова произведения  результирующий граф. Применительно к рассма</w:t>
      </w:r>
      <w:r w:rsidR="005B3C82" w:rsidRPr="0061352C">
        <w:rPr>
          <w:sz w:val="28"/>
          <w:szCs w:val="28"/>
        </w:rPr>
        <w:t>т</w:t>
      </w:r>
      <w:r w:rsidR="005B3C82" w:rsidRPr="0061352C">
        <w:rPr>
          <w:sz w:val="28"/>
          <w:szCs w:val="28"/>
        </w:rPr>
        <w:t>риваемой задаче получаем все допустимые состояния процесса, каждое из которых представляет двенадцать троек</w:t>
      </w:r>
      <w:r w:rsidR="002A08F6" w:rsidRPr="0061352C">
        <w:rPr>
          <w:sz w:val="28"/>
          <w:szCs w:val="28"/>
        </w:rPr>
        <w:t xml:space="preserve"> компонентов</w:t>
      </w:r>
      <w:r w:rsidR="005B3C82" w:rsidRPr="0061352C">
        <w:rPr>
          <w:sz w:val="28"/>
          <w:szCs w:val="28"/>
        </w:rPr>
        <w:t>.</w:t>
      </w:r>
    </w:p>
    <w:p w:rsidR="005B3C82" w:rsidRPr="0061352C" w:rsidRDefault="005B3C82" w:rsidP="0061352C">
      <w:pPr>
        <w:spacing w:line="360" w:lineRule="auto"/>
        <w:jc w:val="both"/>
        <w:rPr>
          <w:sz w:val="28"/>
          <w:szCs w:val="28"/>
        </w:rPr>
      </w:pPr>
      <w:r w:rsidRPr="0061352C">
        <w:rPr>
          <w:position w:val="-12"/>
          <w:sz w:val="28"/>
          <w:szCs w:val="28"/>
        </w:rPr>
        <w:object w:dxaOrig="9780" w:dyaOrig="440">
          <v:shape id="_x0000_i1056" type="#_x0000_t75" style="width:478.5pt;height:21pt" o:ole="">
            <v:imagedata r:id="rId58" o:title=""/>
          </v:shape>
          <o:OLEObject Type="Embed" ProgID="Equation.3" ShapeID="_x0000_i1056" DrawAspect="Content" ObjectID="_1439201304" r:id="rId59"/>
        </w:object>
      </w:r>
    </w:p>
    <w:p w:rsidR="00F52A10" w:rsidRPr="0061352C" w:rsidRDefault="005B3C82" w:rsidP="0061352C">
      <w:pPr>
        <w:spacing w:line="360" w:lineRule="auto"/>
        <w:ind w:firstLine="709"/>
        <w:jc w:val="both"/>
        <w:rPr>
          <w:sz w:val="28"/>
          <w:szCs w:val="28"/>
        </w:rPr>
      </w:pPr>
      <w:r w:rsidRPr="0061352C">
        <w:rPr>
          <w:sz w:val="28"/>
          <w:szCs w:val="28"/>
        </w:rPr>
        <w:lastRenderedPageBreak/>
        <w:t>Дальнейшая развертка приведенной выше формулы даст возможность разделения рассматриваемого нами процесса на некоторое множество вх</w:t>
      </w:r>
      <w:r w:rsidRPr="0061352C">
        <w:rPr>
          <w:sz w:val="28"/>
          <w:szCs w:val="28"/>
        </w:rPr>
        <w:t>о</w:t>
      </w:r>
      <w:r w:rsidRPr="0061352C">
        <w:rPr>
          <w:sz w:val="28"/>
          <w:szCs w:val="28"/>
        </w:rPr>
        <w:t>дящих в него подпроцессов</w:t>
      </w:r>
      <w:r w:rsidR="000B06D0" w:rsidRPr="0061352C">
        <w:rPr>
          <w:sz w:val="28"/>
          <w:szCs w:val="28"/>
        </w:rPr>
        <w:t xml:space="preserve">, </w:t>
      </w:r>
      <w:r w:rsidR="00F52A10" w:rsidRPr="0061352C">
        <w:rPr>
          <w:sz w:val="28"/>
          <w:szCs w:val="28"/>
        </w:rPr>
        <w:t xml:space="preserve">если при построении </w:t>
      </w:r>
      <w:r w:rsidR="0006114F" w:rsidRPr="0061352C">
        <w:rPr>
          <w:sz w:val="28"/>
          <w:szCs w:val="28"/>
        </w:rPr>
        <w:t>модели</w:t>
      </w:r>
      <w:r w:rsidR="00F52A10" w:rsidRPr="0061352C">
        <w:rPr>
          <w:sz w:val="28"/>
          <w:szCs w:val="28"/>
        </w:rPr>
        <w:t xml:space="preserve"> требуется детал</w:t>
      </w:r>
      <w:r w:rsidR="00F52A10" w:rsidRPr="0061352C">
        <w:rPr>
          <w:sz w:val="28"/>
          <w:szCs w:val="28"/>
        </w:rPr>
        <w:t>и</w:t>
      </w:r>
      <w:r w:rsidR="00F52A10" w:rsidRPr="0061352C">
        <w:rPr>
          <w:sz w:val="28"/>
          <w:szCs w:val="28"/>
        </w:rPr>
        <w:t>зировать исследуем</w:t>
      </w:r>
      <w:r w:rsidR="000B06D0" w:rsidRPr="0061352C">
        <w:rPr>
          <w:sz w:val="28"/>
          <w:szCs w:val="28"/>
        </w:rPr>
        <w:t>ый</w:t>
      </w:r>
      <w:r w:rsidR="00F52A10" w:rsidRPr="0061352C">
        <w:rPr>
          <w:sz w:val="28"/>
          <w:szCs w:val="28"/>
        </w:rPr>
        <w:t xml:space="preserve"> процесс. Количество подпроцессов определяется и</w:t>
      </w:r>
      <w:r w:rsidR="00F52A10" w:rsidRPr="0061352C">
        <w:rPr>
          <w:sz w:val="28"/>
          <w:szCs w:val="28"/>
        </w:rPr>
        <w:t>с</w:t>
      </w:r>
      <w:r w:rsidR="00F52A10" w:rsidRPr="0061352C">
        <w:rPr>
          <w:sz w:val="28"/>
          <w:szCs w:val="28"/>
        </w:rPr>
        <w:t>ходя из реальной структуры объекта.</w:t>
      </w:r>
    </w:p>
    <w:p w:rsidR="00F72C83" w:rsidRPr="0061352C" w:rsidRDefault="000B06D0" w:rsidP="0061352C">
      <w:pPr>
        <w:spacing w:line="360" w:lineRule="auto"/>
        <w:ind w:firstLine="709"/>
        <w:jc w:val="both"/>
        <w:rPr>
          <w:sz w:val="28"/>
          <w:szCs w:val="28"/>
        </w:rPr>
      </w:pPr>
      <w:r w:rsidRPr="0061352C">
        <w:rPr>
          <w:sz w:val="28"/>
          <w:szCs w:val="28"/>
        </w:rPr>
        <w:t xml:space="preserve">Предложенный метод наиболее подходит для </w:t>
      </w:r>
      <w:r w:rsidR="00F52A10" w:rsidRPr="0061352C">
        <w:rPr>
          <w:sz w:val="28"/>
          <w:szCs w:val="28"/>
        </w:rPr>
        <w:t>анализ</w:t>
      </w:r>
      <w:r w:rsidRPr="0061352C">
        <w:rPr>
          <w:sz w:val="28"/>
          <w:szCs w:val="28"/>
        </w:rPr>
        <w:t>а</w:t>
      </w:r>
      <w:r w:rsidR="0006114F" w:rsidRPr="0061352C">
        <w:rPr>
          <w:sz w:val="28"/>
          <w:szCs w:val="28"/>
        </w:rPr>
        <w:t xml:space="preserve"> сложных систем с большим количество</w:t>
      </w:r>
      <w:r w:rsidR="004008F5" w:rsidRPr="0061352C">
        <w:rPr>
          <w:sz w:val="28"/>
          <w:szCs w:val="28"/>
        </w:rPr>
        <w:t>м</w:t>
      </w:r>
      <w:r w:rsidR="0006114F" w:rsidRPr="0061352C">
        <w:rPr>
          <w:sz w:val="28"/>
          <w:szCs w:val="28"/>
        </w:rPr>
        <w:t xml:space="preserve"> параллельно функционирующих компонентов</w:t>
      </w:r>
      <w:r w:rsidRPr="0061352C">
        <w:rPr>
          <w:sz w:val="28"/>
          <w:szCs w:val="28"/>
        </w:rPr>
        <w:t xml:space="preserve">, </w:t>
      </w:r>
      <w:r w:rsidR="00F52A10" w:rsidRPr="0061352C">
        <w:rPr>
          <w:sz w:val="28"/>
          <w:szCs w:val="28"/>
        </w:rPr>
        <w:t>когда необходимо рассмотреть не в</w:t>
      </w:r>
      <w:r w:rsidR="0006114F" w:rsidRPr="0061352C">
        <w:rPr>
          <w:sz w:val="28"/>
          <w:szCs w:val="28"/>
        </w:rPr>
        <w:t>сю систему</w:t>
      </w:r>
      <w:r w:rsidR="00F52A10" w:rsidRPr="0061352C">
        <w:rPr>
          <w:sz w:val="28"/>
          <w:szCs w:val="28"/>
        </w:rPr>
        <w:t>, а лишь одну, не слишком за</w:t>
      </w:r>
      <w:r w:rsidRPr="0061352C">
        <w:rPr>
          <w:sz w:val="28"/>
          <w:szCs w:val="28"/>
        </w:rPr>
        <w:t>метную в общей структуре часть.</w:t>
      </w:r>
    </w:p>
    <w:p w:rsidR="00D7527E" w:rsidRPr="00A3726F" w:rsidRDefault="00BD252F" w:rsidP="00852B96">
      <w:pPr>
        <w:spacing w:line="360" w:lineRule="auto"/>
        <w:jc w:val="center"/>
        <w:rPr>
          <w:b/>
          <w:sz w:val="28"/>
          <w:szCs w:val="28"/>
        </w:rPr>
      </w:pPr>
      <w:r w:rsidRPr="00A3726F">
        <w:rPr>
          <w:b/>
          <w:sz w:val="28"/>
          <w:szCs w:val="28"/>
        </w:rPr>
        <w:t>Литература</w:t>
      </w:r>
      <w:r w:rsidR="00A54D29">
        <w:rPr>
          <w:b/>
          <w:sz w:val="28"/>
          <w:szCs w:val="28"/>
        </w:rPr>
        <w:t>:</w:t>
      </w:r>
    </w:p>
    <w:p w:rsidR="00852B96" w:rsidRPr="00852B96" w:rsidRDefault="00965A3A" w:rsidP="00852B96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2B96">
        <w:rPr>
          <w:sz w:val="28"/>
          <w:szCs w:val="28"/>
        </w:rPr>
        <w:t xml:space="preserve">. </w:t>
      </w:r>
      <w:r w:rsidR="00852B96" w:rsidRPr="00852B96">
        <w:rPr>
          <w:sz w:val="28"/>
          <w:szCs w:val="28"/>
        </w:rPr>
        <w:t xml:space="preserve">А.с.1668997 СССР, МПК </w:t>
      </w:r>
      <w:r w:rsidR="00852B96" w:rsidRPr="00852B96">
        <w:rPr>
          <w:sz w:val="28"/>
          <w:szCs w:val="28"/>
          <w:lang w:val="en-US"/>
        </w:rPr>
        <w:t>G</w:t>
      </w:r>
      <w:r w:rsidR="00852B96" w:rsidRPr="00852B96">
        <w:rPr>
          <w:sz w:val="28"/>
          <w:szCs w:val="28"/>
        </w:rPr>
        <w:t xml:space="preserve"> 12 </w:t>
      </w:r>
      <w:r w:rsidR="00852B96" w:rsidRPr="00852B96">
        <w:rPr>
          <w:sz w:val="28"/>
          <w:szCs w:val="28"/>
          <w:lang w:val="en-US"/>
        </w:rPr>
        <w:t>B</w:t>
      </w:r>
      <w:r w:rsidR="00852B96" w:rsidRPr="00852B96">
        <w:rPr>
          <w:sz w:val="28"/>
          <w:szCs w:val="28"/>
        </w:rPr>
        <w:t xml:space="preserve"> 13/00. Устройство для крепления подви</w:t>
      </w:r>
      <w:r w:rsidR="00852B96" w:rsidRPr="00852B96">
        <w:rPr>
          <w:sz w:val="28"/>
          <w:szCs w:val="28"/>
        </w:rPr>
        <w:t>ж</w:t>
      </w:r>
      <w:r w:rsidR="00852B96" w:rsidRPr="00852B96">
        <w:rPr>
          <w:sz w:val="28"/>
          <w:szCs w:val="28"/>
        </w:rPr>
        <w:t>ной части электроизмерительных приборов / И.А. Нефедьев, А.И. Нефедьев. Опубл. 07.08.91; БИ № 29.</w:t>
      </w:r>
    </w:p>
    <w:p w:rsidR="00852B96" w:rsidRPr="00852B96" w:rsidRDefault="00965A3A" w:rsidP="00852B96">
      <w:pPr>
        <w:tabs>
          <w:tab w:val="left" w:pos="-637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852B96">
        <w:rPr>
          <w:sz w:val="28"/>
          <w:szCs w:val="28"/>
        </w:rPr>
        <w:t xml:space="preserve">. </w:t>
      </w:r>
      <w:r w:rsidR="00852B96" w:rsidRPr="00852B96">
        <w:rPr>
          <w:sz w:val="28"/>
          <w:szCs w:val="28"/>
        </w:rPr>
        <w:t>Пат.2076328 Российская Федерация, МПК G 01 R 17/08. Электростатич</w:t>
      </w:r>
      <w:r w:rsidR="00852B96" w:rsidRPr="00852B96">
        <w:rPr>
          <w:sz w:val="28"/>
          <w:szCs w:val="28"/>
        </w:rPr>
        <w:t>е</w:t>
      </w:r>
      <w:r w:rsidR="00852B96" w:rsidRPr="00852B96">
        <w:rPr>
          <w:sz w:val="28"/>
          <w:szCs w:val="28"/>
        </w:rPr>
        <w:t>ский компаратор напряжения / А.И. Нефедьев; заявитель и патентооблад</w:t>
      </w:r>
      <w:r w:rsidR="00852B96" w:rsidRPr="00852B96">
        <w:rPr>
          <w:sz w:val="28"/>
          <w:szCs w:val="28"/>
        </w:rPr>
        <w:t>а</w:t>
      </w:r>
      <w:r w:rsidR="00852B96" w:rsidRPr="00852B96">
        <w:rPr>
          <w:sz w:val="28"/>
          <w:szCs w:val="28"/>
        </w:rPr>
        <w:t>тель автор. - 1997.</w:t>
      </w:r>
    </w:p>
    <w:p w:rsidR="00965A3A" w:rsidRPr="00965A3A" w:rsidRDefault="00965A3A" w:rsidP="00965A3A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en-US"/>
        </w:rPr>
      </w:pPr>
      <w:r w:rsidRPr="00965A3A">
        <w:rPr>
          <w:sz w:val="28"/>
          <w:szCs w:val="28"/>
          <w:lang w:val="en-US"/>
        </w:rPr>
        <w:t xml:space="preserve">3. </w:t>
      </w:r>
      <w:r w:rsidRPr="00852B96">
        <w:rPr>
          <w:sz w:val="28"/>
          <w:szCs w:val="28"/>
          <w:lang w:val="en-US"/>
        </w:rPr>
        <w:t>Nefed</w:t>
      </w:r>
      <w:r w:rsidRPr="00965A3A">
        <w:rPr>
          <w:sz w:val="28"/>
          <w:szCs w:val="28"/>
          <w:lang w:val="en-US"/>
        </w:rPr>
        <w:t>'</w:t>
      </w:r>
      <w:r w:rsidRPr="00852B96">
        <w:rPr>
          <w:sz w:val="28"/>
          <w:szCs w:val="28"/>
          <w:lang w:val="en-US"/>
        </w:rPr>
        <w:t>ev</w:t>
      </w:r>
      <w:r w:rsidRPr="00965A3A">
        <w:rPr>
          <w:sz w:val="28"/>
          <w:szCs w:val="28"/>
          <w:lang w:val="en-US"/>
        </w:rPr>
        <w:t xml:space="preserve">, </w:t>
      </w:r>
      <w:r w:rsidRPr="00852B96">
        <w:rPr>
          <w:sz w:val="28"/>
          <w:szCs w:val="28"/>
          <w:lang w:val="en-US"/>
        </w:rPr>
        <w:t>A</w:t>
      </w:r>
      <w:r w:rsidRPr="00965A3A">
        <w:rPr>
          <w:sz w:val="28"/>
          <w:szCs w:val="28"/>
          <w:lang w:val="en-US"/>
        </w:rPr>
        <w:t>.</w:t>
      </w:r>
      <w:r w:rsidRPr="00852B96">
        <w:rPr>
          <w:sz w:val="28"/>
          <w:szCs w:val="28"/>
          <w:lang w:val="en-US"/>
        </w:rPr>
        <w:t>I</w:t>
      </w:r>
      <w:r w:rsidRPr="00965A3A">
        <w:rPr>
          <w:sz w:val="28"/>
          <w:szCs w:val="28"/>
          <w:lang w:val="en-US"/>
        </w:rPr>
        <w:t xml:space="preserve">. </w:t>
      </w:r>
      <w:r w:rsidRPr="00852B96">
        <w:rPr>
          <w:sz w:val="28"/>
          <w:szCs w:val="28"/>
          <w:lang w:val="en-US"/>
        </w:rPr>
        <w:t>New</w:t>
      </w:r>
      <w:r w:rsidRPr="00965A3A">
        <w:rPr>
          <w:sz w:val="28"/>
          <w:szCs w:val="28"/>
          <w:lang w:val="en-US"/>
        </w:rPr>
        <w:t xml:space="preserve"> </w:t>
      </w:r>
      <w:r w:rsidRPr="00852B96">
        <w:rPr>
          <w:sz w:val="28"/>
          <w:szCs w:val="28"/>
          <w:lang w:val="en-US"/>
        </w:rPr>
        <w:t>principle</w:t>
      </w:r>
      <w:r w:rsidRPr="00965A3A">
        <w:rPr>
          <w:sz w:val="28"/>
          <w:szCs w:val="28"/>
          <w:lang w:val="en-US"/>
        </w:rPr>
        <w:t xml:space="preserve"> </w:t>
      </w:r>
      <w:r w:rsidRPr="00852B96">
        <w:rPr>
          <w:sz w:val="28"/>
          <w:szCs w:val="28"/>
          <w:lang w:val="en-US"/>
        </w:rPr>
        <w:t>for</w:t>
      </w:r>
      <w:r w:rsidRPr="00965A3A">
        <w:rPr>
          <w:sz w:val="28"/>
          <w:szCs w:val="28"/>
          <w:lang w:val="en-US"/>
        </w:rPr>
        <w:t xml:space="preserve"> </w:t>
      </w:r>
      <w:r w:rsidRPr="00852B96">
        <w:rPr>
          <w:sz w:val="28"/>
          <w:szCs w:val="28"/>
          <w:lang w:val="en-US"/>
        </w:rPr>
        <w:t>exact</w:t>
      </w:r>
      <w:r w:rsidRPr="00965A3A">
        <w:rPr>
          <w:sz w:val="28"/>
          <w:szCs w:val="28"/>
          <w:lang w:val="en-US"/>
        </w:rPr>
        <w:t xml:space="preserve"> </w:t>
      </w:r>
      <w:r w:rsidRPr="00852B96">
        <w:rPr>
          <w:sz w:val="28"/>
          <w:szCs w:val="28"/>
          <w:lang w:val="en-US"/>
        </w:rPr>
        <w:t>DC</w:t>
      </w:r>
      <w:r w:rsidRPr="00965A3A">
        <w:rPr>
          <w:sz w:val="28"/>
          <w:szCs w:val="28"/>
          <w:lang w:val="en-US"/>
        </w:rPr>
        <w:t>/</w:t>
      </w:r>
      <w:r w:rsidRPr="00852B96">
        <w:rPr>
          <w:sz w:val="28"/>
          <w:szCs w:val="28"/>
          <w:lang w:val="en-US"/>
        </w:rPr>
        <w:t>AC</w:t>
      </w:r>
      <w:r w:rsidRPr="00965A3A">
        <w:rPr>
          <w:sz w:val="28"/>
          <w:szCs w:val="28"/>
          <w:lang w:val="en-US"/>
        </w:rPr>
        <w:t xml:space="preserve"> </w:t>
      </w:r>
      <w:r w:rsidRPr="00852B96">
        <w:rPr>
          <w:sz w:val="28"/>
          <w:szCs w:val="28"/>
          <w:lang w:val="en-US"/>
        </w:rPr>
        <w:t>electrostatic</w:t>
      </w:r>
      <w:r w:rsidRPr="00965A3A">
        <w:rPr>
          <w:sz w:val="28"/>
          <w:szCs w:val="28"/>
          <w:lang w:val="en-US"/>
        </w:rPr>
        <w:t xml:space="preserve"> </w:t>
      </w:r>
      <w:r w:rsidRPr="00852B96">
        <w:rPr>
          <w:sz w:val="28"/>
          <w:szCs w:val="28"/>
          <w:lang w:val="en-US"/>
        </w:rPr>
        <w:t>comparators</w:t>
      </w:r>
      <w:r w:rsidRPr="00965A3A">
        <w:rPr>
          <w:sz w:val="28"/>
          <w:szCs w:val="28"/>
          <w:lang w:val="en-US"/>
        </w:rPr>
        <w:t xml:space="preserve"> / </w:t>
      </w:r>
      <w:r w:rsidRPr="00852B96">
        <w:rPr>
          <w:sz w:val="28"/>
          <w:szCs w:val="28"/>
          <w:lang w:val="en-US"/>
        </w:rPr>
        <w:t>A</w:t>
      </w:r>
      <w:r w:rsidRPr="00965A3A">
        <w:rPr>
          <w:sz w:val="28"/>
          <w:szCs w:val="28"/>
          <w:lang w:val="en-US"/>
        </w:rPr>
        <w:t>.</w:t>
      </w:r>
      <w:r w:rsidRPr="00852B96">
        <w:rPr>
          <w:sz w:val="28"/>
          <w:szCs w:val="28"/>
          <w:lang w:val="en-US"/>
        </w:rPr>
        <w:t>I</w:t>
      </w:r>
      <w:r w:rsidRPr="00965A3A">
        <w:rPr>
          <w:sz w:val="28"/>
          <w:szCs w:val="28"/>
          <w:lang w:val="en-US"/>
        </w:rPr>
        <w:t xml:space="preserve">. </w:t>
      </w:r>
      <w:r w:rsidRPr="00852B96">
        <w:rPr>
          <w:sz w:val="28"/>
          <w:szCs w:val="28"/>
          <w:lang w:val="en-US"/>
        </w:rPr>
        <w:t>Nefed</w:t>
      </w:r>
      <w:r w:rsidRPr="00965A3A">
        <w:rPr>
          <w:sz w:val="28"/>
          <w:szCs w:val="28"/>
          <w:lang w:val="en-US"/>
        </w:rPr>
        <w:t>'</w:t>
      </w:r>
      <w:r w:rsidRPr="00852B96">
        <w:rPr>
          <w:sz w:val="28"/>
          <w:szCs w:val="28"/>
          <w:lang w:val="en-US"/>
        </w:rPr>
        <w:t>ev</w:t>
      </w:r>
      <w:r w:rsidRPr="00965A3A">
        <w:rPr>
          <w:sz w:val="28"/>
          <w:szCs w:val="28"/>
          <w:lang w:val="en-US"/>
        </w:rPr>
        <w:t xml:space="preserve">, </w:t>
      </w:r>
      <w:r w:rsidRPr="00852B96">
        <w:rPr>
          <w:sz w:val="28"/>
          <w:szCs w:val="28"/>
          <w:lang w:val="en-US"/>
        </w:rPr>
        <w:t>S</w:t>
      </w:r>
      <w:r w:rsidRPr="00965A3A">
        <w:rPr>
          <w:sz w:val="28"/>
          <w:szCs w:val="28"/>
          <w:lang w:val="en-US"/>
        </w:rPr>
        <w:t>.</w:t>
      </w:r>
      <w:r w:rsidRPr="00852B96">
        <w:rPr>
          <w:sz w:val="28"/>
          <w:szCs w:val="28"/>
          <w:lang w:val="en-US"/>
        </w:rPr>
        <w:t>A</w:t>
      </w:r>
      <w:r w:rsidRPr="00965A3A">
        <w:rPr>
          <w:sz w:val="28"/>
          <w:szCs w:val="28"/>
          <w:lang w:val="en-US"/>
        </w:rPr>
        <w:t xml:space="preserve">. </w:t>
      </w:r>
      <w:r w:rsidRPr="00852B96">
        <w:rPr>
          <w:sz w:val="28"/>
          <w:szCs w:val="28"/>
          <w:lang w:val="en-US"/>
        </w:rPr>
        <w:t>Kravchenko</w:t>
      </w:r>
      <w:r w:rsidRPr="00965A3A">
        <w:rPr>
          <w:sz w:val="28"/>
          <w:szCs w:val="28"/>
          <w:lang w:val="en-US"/>
        </w:rPr>
        <w:t xml:space="preserve"> // </w:t>
      </w:r>
      <w:r w:rsidRPr="00852B96">
        <w:rPr>
          <w:sz w:val="28"/>
          <w:szCs w:val="28"/>
          <w:lang w:val="en-US"/>
        </w:rPr>
        <w:t>Measurement</w:t>
      </w:r>
      <w:r w:rsidRPr="00965A3A">
        <w:rPr>
          <w:sz w:val="28"/>
          <w:szCs w:val="28"/>
          <w:lang w:val="en-US"/>
        </w:rPr>
        <w:t xml:space="preserve"> </w:t>
      </w:r>
      <w:r w:rsidRPr="00852B96">
        <w:rPr>
          <w:sz w:val="28"/>
          <w:szCs w:val="28"/>
          <w:lang w:val="en-US"/>
        </w:rPr>
        <w:t>Techniques</w:t>
      </w:r>
      <w:r w:rsidRPr="00965A3A">
        <w:rPr>
          <w:sz w:val="28"/>
          <w:szCs w:val="28"/>
          <w:lang w:val="en-US"/>
        </w:rPr>
        <w:t xml:space="preserve">. - 2000. - </w:t>
      </w:r>
      <w:r w:rsidRPr="00852B96">
        <w:rPr>
          <w:sz w:val="28"/>
          <w:szCs w:val="28"/>
          <w:lang w:val="en-US"/>
        </w:rPr>
        <w:t>Vol</w:t>
      </w:r>
      <w:r w:rsidRPr="00965A3A">
        <w:rPr>
          <w:sz w:val="28"/>
          <w:szCs w:val="28"/>
          <w:lang w:val="en-US"/>
        </w:rPr>
        <w:t xml:space="preserve">. 43, № 4. - </w:t>
      </w:r>
      <w:r w:rsidRPr="00852B96">
        <w:rPr>
          <w:sz w:val="28"/>
          <w:szCs w:val="28"/>
          <w:lang w:val="en-US"/>
        </w:rPr>
        <w:t>P</w:t>
      </w:r>
      <w:r w:rsidRPr="00965A3A">
        <w:rPr>
          <w:sz w:val="28"/>
          <w:szCs w:val="28"/>
          <w:lang w:val="en-US"/>
        </w:rPr>
        <w:t>. 368-373.</w:t>
      </w:r>
    </w:p>
    <w:p w:rsidR="00852B96" w:rsidRPr="00680B3C" w:rsidRDefault="00852B96" w:rsidP="00852B96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4. </w:t>
      </w:r>
      <w:r w:rsidRPr="00852B96">
        <w:rPr>
          <w:sz w:val="28"/>
          <w:szCs w:val="28"/>
        </w:rPr>
        <w:t xml:space="preserve">Патент РФ на изобретение №2307362, МПК </w:t>
      </w:r>
      <w:r w:rsidRPr="00852B96">
        <w:rPr>
          <w:bCs/>
          <w:iCs/>
          <w:sz w:val="28"/>
          <w:szCs w:val="28"/>
          <w:lang w:val="en-US"/>
        </w:rPr>
        <w:t>G</w:t>
      </w:r>
      <w:r w:rsidRPr="00852B96">
        <w:rPr>
          <w:bCs/>
          <w:iCs/>
          <w:sz w:val="28"/>
          <w:szCs w:val="28"/>
        </w:rPr>
        <w:t xml:space="preserve">01R 17/08. </w:t>
      </w:r>
      <w:r w:rsidRPr="00852B96">
        <w:rPr>
          <w:sz w:val="28"/>
          <w:szCs w:val="28"/>
        </w:rPr>
        <w:t>Электростатич</w:t>
      </w:r>
      <w:r w:rsidRPr="00852B96">
        <w:rPr>
          <w:sz w:val="28"/>
          <w:szCs w:val="28"/>
        </w:rPr>
        <w:t>е</w:t>
      </w:r>
      <w:r w:rsidRPr="00852B96">
        <w:rPr>
          <w:sz w:val="28"/>
          <w:szCs w:val="28"/>
        </w:rPr>
        <w:t xml:space="preserve">ский компаратор напряжения / А.И. Нефедьев. </w:t>
      </w:r>
      <w:r>
        <w:rPr>
          <w:sz w:val="28"/>
          <w:szCs w:val="28"/>
        </w:rPr>
        <w:t>О</w:t>
      </w:r>
      <w:r w:rsidRPr="00852B96">
        <w:rPr>
          <w:sz w:val="28"/>
          <w:szCs w:val="28"/>
        </w:rPr>
        <w:t>публ</w:t>
      </w:r>
      <w:r w:rsidRPr="00680B3C">
        <w:rPr>
          <w:sz w:val="28"/>
          <w:szCs w:val="28"/>
          <w:lang w:val="en-US"/>
        </w:rPr>
        <w:t xml:space="preserve">. 27.09.2007; </w:t>
      </w:r>
      <w:r w:rsidRPr="00852B96">
        <w:rPr>
          <w:sz w:val="28"/>
          <w:szCs w:val="28"/>
        </w:rPr>
        <w:t>Бюл</w:t>
      </w:r>
      <w:r w:rsidRPr="00680B3C">
        <w:rPr>
          <w:sz w:val="28"/>
          <w:szCs w:val="28"/>
          <w:lang w:val="en-US"/>
        </w:rPr>
        <w:t>. № 27.</w:t>
      </w:r>
    </w:p>
    <w:p w:rsidR="00852B96" w:rsidRPr="00680B3C" w:rsidRDefault="00852B96" w:rsidP="00852B96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52B96">
        <w:rPr>
          <w:sz w:val="28"/>
          <w:szCs w:val="28"/>
          <w:lang w:val="en-US"/>
        </w:rPr>
        <w:t>5. Nefed'ev, A.I. An electrostatic voltage comparator / A.I. Nefed'ev // Measur</w:t>
      </w:r>
      <w:r w:rsidRPr="00852B96">
        <w:rPr>
          <w:sz w:val="28"/>
          <w:szCs w:val="28"/>
          <w:lang w:val="en-US"/>
        </w:rPr>
        <w:t>e</w:t>
      </w:r>
      <w:r w:rsidRPr="00852B96">
        <w:rPr>
          <w:sz w:val="28"/>
          <w:szCs w:val="28"/>
          <w:lang w:val="en-US"/>
        </w:rPr>
        <w:t xml:space="preserve">ment Techniques. - 2009. - Vol. 52, № 6. - C. 650-655.- </w:t>
      </w:r>
      <w:r w:rsidRPr="00852B96">
        <w:rPr>
          <w:sz w:val="28"/>
          <w:szCs w:val="28"/>
        </w:rPr>
        <w:t>Англ</w:t>
      </w:r>
      <w:r w:rsidRPr="00680B3C">
        <w:rPr>
          <w:sz w:val="28"/>
          <w:szCs w:val="28"/>
        </w:rPr>
        <w:t>.</w:t>
      </w:r>
    </w:p>
    <w:p w:rsidR="00852B96" w:rsidRDefault="00852B96" w:rsidP="00852B96">
      <w:pPr>
        <w:shd w:val="clear" w:color="auto" w:fill="FFFFFF"/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52B96">
        <w:rPr>
          <w:sz w:val="28"/>
          <w:szCs w:val="28"/>
        </w:rPr>
        <w:t xml:space="preserve"> </w:t>
      </w:r>
      <w:r w:rsidR="0061352C" w:rsidRPr="00852B96">
        <w:rPr>
          <w:sz w:val="28"/>
          <w:szCs w:val="28"/>
        </w:rPr>
        <w:t xml:space="preserve">Нефедьев, А.И. </w:t>
      </w:r>
      <w:r w:rsidR="00422700" w:rsidRPr="00852B96">
        <w:rPr>
          <w:sz w:val="28"/>
          <w:szCs w:val="28"/>
        </w:rPr>
        <w:t>Электростатический компаратор напряжения / А.И. Н</w:t>
      </w:r>
      <w:r w:rsidR="00422700" w:rsidRPr="00852B96">
        <w:rPr>
          <w:sz w:val="28"/>
          <w:szCs w:val="28"/>
        </w:rPr>
        <w:t>е</w:t>
      </w:r>
      <w:r w:rsidR="00422700" w:rsidRPr="00852B96">
        <w:rPr>
          <w:sz w:val="28"/>
          <w:szCs w:val="28"/>
        </w:rPr>
        <w:t>федьев // Измерительная техника. - 2009. - № 6. - C. 51-55.</w:t>
      </w:r>
    </w:p>
    <w:p w:rsidR="00422700" w:rsidRPr="0061352C" w:rsidRDefault="00852B96" w:rsidP="00852B9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354EC" w:rsidRPr="0061352C">
        <w:rPr>
          <w:sz w:val="28"/>
          <w:szCs w:val="28"/>
        </w:rPr>
        <w:t xml:space="preserve"> </w:t>
      </w:r>
      <w:r w:rsidR="00422700" w:rsidRPr="0061352C">
        <w:rPr>
          <w:sz w:val="28"/>
          <w:szCs w:val="28"/>
        </w:rPr>
        <w:t>Поляков, В.С. Использование экстраполирующих моделей при синтезе систем управления, контроля и диагностики сложных объектов с параллел</w:t>
      </w:r>
      <w:r w:rsidR="00422700" w:rsidRPr="0061352C">
        <w:rPr>
          <w:sz w:val="28"/>
          <w:szCs w:val="28"/>
        </w:rPr>
        <w:t>ь</w:t>
      </w:r>
      <w:r w:rsidR="00422700" w:rsidRPr="0061352C">
        <w:rPr>
          <w:sz w:val="28"/>
          <w:szCs w:val="28"/>
        </w:rPr>
        <w:t>но функционирующими компонентами / В.С. Поляков, С.В</w:t>
      </w:r>
      <w:r w:rsidR="005F56F1">
        <w:rPr>
          <w:sz w:val="28"/>
          <w:szCs w:val="28"/>
        </w:rPr>
        <w:t>л</w:t>
      </w:r>
      <w:r w:rsidR="00422700" w:rsidRPr="0061352C">
        <w:rPr>
          <w:sz w:val="28"/>
          <w:szCs w:val="28"/>
        </w:rPr>
        <w:t>. Поляков // Ко</w:t>
      </w:r>
      <w:r w:rsidR="00422700" w:rsidRPr="0061352C">
        <w:rPr>
          <w:sz w:val="28"/>
          <w:szCs w:val="28"/>
        </w:rPr>
        <w:t>н</w:t>
      </w:r>
      <w:r w:rsidR="00422700" w:rsidRPr="0061352C">
        <w:rPr>
          <w:sz w:val="28"/>
          <w:szCs w:val="28"/>
        </w:rPr>
        <w:t>троль. Диагностика. - 2013. - № 2. - C. 61-67.</w:t>
      </w:r>
    </w:p>
    <w:p w:rsidR="00422700" w:rsidRPr="00852B96" w:rsidRDefault="00852B96" w:rsidP="00852B9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 </w:t>
      </w:r>
      <w:r w:rsidR="00422700" w:rsidRPr="00852B96">
        <w:rPr>
          <w:color w:val="000000"/>
          <w:sz w:val="28"/>
          <w:szCs w:val="28"/>
        </w:rPr>
        <w:t>Астанин,</w:t>
      </w:r>
      <w:r w:rsidR="00422700" w:rsidRPr="00852B96">
        <w:rPr>
          <w:sz w:val="28"/>
          <w:szCs w:val="28"/>
        </w:rPr>
        <w:t xml:space="preserve"> С.В.</w:t>
      </w:r>
      <w:r w:rsidR="00422700" w:rsidRPr="00852B96">
        <w:rPr>
          <w:b/>
          <w:sz w:val="28"/>
          <w:szCs w:val="28"/>
        </w:rPr>
        <w:t xml:space="preserve"> </w:t>
      </w:r>
      <w:r w:rsidR="00422700" w:rsidRPr="00852B96">
        <w:rPr>
          <w:sz w:val="28"/>
          <w:szCs w:val="28"/>
        </w:rPr>
        <w:t xml:space="preserve">Вложенные метаграфы как модели сложных объектов  [Электронный ресурс] / </w:t>
      </w:r>
      <w:r w:rsidR="00422700" w:rsidRPr="00852B96">
        <w:rPr>
          <w:color w:val="000000"/>
          <w:sz w:val="28"/>
          <w:szCs w:val="28"/>
        </w:rPr>
        <w:t>С.В. Астанин, Н.В. Драгныш, Н.К. Жуковская</w:t>
      </w:r>
      <w:r w:rsidR="00422700" w:rsidRPr="00852B96">
        <w:rPr>
          <w:b/>
          <w:color w:val="000000"/>
          <w:sz w:val="28"/>
          <w:szCs w:val="28"/>
        </w:rPr>
        <w:t xml:space="preserve"> // </w:t>
      </w:r>
      <w:r w:rsidR="00422700" w:rsidRPr="00852B96">
        <w:rPr>
          <w:sz w:val="28"/>
          <w:szCs w:val="28"/>
        </w:rPr>
        <w:t>И</w:t>
      </w:r>
      <w:r w:rsidR="00422700" w:rsidRPr="00852B96">
        <w:rPr>
          <w:sz w:val="28"/>
          <w:szCs w:val="28"/>
        </w:rPr>
        <w:t>н</w:t>
      </w:r>
      <w:r w:rsidR="00422700" w:rsidRPr="00852B96">
        <w:rPr>
          <w:sz w:val="28"/>
          <w:szCs w:val="28"/>
        </w:rPr>
        <w:t>женерный вестник Дона, 2012, №4. – Режим доступа: http://www.ivdon.ru/magazine /archive/n4p2y2012/1434 (доступ свободный) – Загл. с экрана. – Яз. рус.</w:t>
      </w:r>
    </w:p>
    <w:p w:rsidR="00422700" w:rsidRPr="00852B96" w:rsidRDefault="00852B96" w:rsidP="00852B9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22700" w:rsidRPr="00852B96">
        <w:rPr>
          <w:sz w:val="28"/>
          <w:szCs w:val="28"/>
        </w:rPr>
        <w:t>Дворников,  О.В. Электронный модуль обработки сигналов лавинных ф</w:t>
      </w:r>
      <w:r w:rsidR="00422700" w:rsidRPr="00852B96">
        <w:rPr>
          <w:sz w:val="28"/>
          <w:szCs w:val="28"/>
        </w:rPr>
        <w:t>о</w:t>
      </w:r>
      <w:r w:rsidR="00422700" w:rsidRPr="00852B96">
        <w:rPr>
          <w:sz w:val="28"/>
          <w:szCs w:val="28"/>
        </w:rPr>
        <w:t>тодиодов</w:t>
      </w:r>
      <w:r w:rsidR="00422700" w:rsidRPr="00852B96">
        <w:rPr>
          <w:b/>
          <w:sz w:val="28"/>
          <w:szCs w:val="28"/>
        </w:rPr>
        <w:t xml:space="preserve"> </w:t>
      </w:r>
      <w:r w:rsidR="00422700" w:rsidRPr="00852B96">
        <w:rPr>
          <w:sz w:val="28"/>
          <w:szCs w:val="28"/>
        </w:rPr>
        <w:t xml:space="preserve"> [Электронный ресурс] / О.В. Дворников, В.А. Чеховский, В.Л. Дятлов, Н.Н. Прокопенко, В.Г. Манжула</w:t>
      </w:r>
      <w:r w:rsidR="00422700" w:rsidRPr="00852B96">
        <w:rPr>
          <w:b/>
          <w:sz w:val="28"/>
          <w:szCs w:val="28"/>
        </w:rPr>
        <w:t xml:space="preserve"> // </w:t>
      </w:r>
      <w:r w:rsidR="00422700" w:rsidRPr="00852B96">
        <w:rPr>
          <w:sz w:val="28"/>
          <w:szCs w:val="28"/>
        </w:rPr>
        <w:t>Инженерный вестник Дона, 2012, №4. – Режим доступа: http://www.ivdon.ru/magazine/archive/n4p2y2012/1338 (доступ свободный) – Загл. с экрана. – Яз. рус.</w:t>
      </w:r>
    </w:p>
    <w:p w:rsidR="006B28A4" w:rsidRDefault="00852B96" w:rsidP="00852B9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D252F" w:rsidRPr="0061352C">
        <w:rPr>
          <w:sz w:val="28"/>
          <w:szCs w:val="28"/>
        </w:rPr>
        <w:t>Поляков, В.С. Многоуровневое моделирование объектов с параллельно функционирующими компонентами / В.С. Поляков, С.В</w:t>
      </w:r>
      <w:r w:rsidR="005F56F1">
        <w:rPr>
          <w:sz w:val="28"/>
          <w:szCs w:val="28"/>
        </w:rPr>
        <w:t>л</w:t>
      </w:r>
      <w:r w:rsidR="00BD252F" w:rsidRPr="0061352C">
        <w:rPr>
          <w:sz w:val="28"/>
          <w:szCs w:val="28"/>
        </w:rPr>
        <w:t>. Поляков // Ко</w:t>
      </w:r>
      <w:r w:rsidR="00BD252F" w:rsidRPr="0061352C">
        <w:rPr>
          <w:sz w:val="28"/>
          <w:szCs w:val="28"/>
        </w:rPr>
        <w:t>н</w:t>
      </w:r>
      <w:r w:rsidR="00BD252F" w:rsidRPr="0061352C">
        <w:rPr>
          <w:sz w:val="28"/>
          <w:szCs w:val="28"/>
        </w:rPr>
        <w:t>троль. Диагностика. - 2009. - № 9. - C. 48-53.</w:t>
      </w:r>
    </w:p>
    <w:p w:rsidR="00852B96" w:rsidRPr="0061352C" w:rsidRDefault="00852B96" w:rsidP="00852B96">
      <w:pPr>
        <w:tabs>
          <w:tab w:val="left" w:pos="284"/>
        </w:tabs>
        <w:spacing w:line="360" w:lineRule="auto"/>
        <w:ind w:left="360"/>
        <w:jc w:val="both"/>
        <w:rPr>
          <w:sz w:val="28"/>
          <w:szCs w:val="28"/>
        </w:rPr>
      </w:pPr>
    </w:p>
    <w:sectPr w:rsidR="00852B96" w:rsidRPr="0061352C" w:rsidSect="009F1D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4F4" w:rsidRDefault="009714F4" w:rsidP="009D3C07">
      <w:r>
        <w:separator/>
      </w:r>
    </w:p>
  </w:endnote>
  <w:endnote w:type="continuationSeparator" w:id="1">
    <w:p w:rsidR="009714F4" w:rsidRDefault="009714F4" w:rsidP="009D3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4F4" w:rsidRDefault="009714F4" w:rsidP="009D3C07">
      <w:r>
        <w:separator/>
      </w:r>
    </w:p>
  </w:footnote>
  <w:footnote w:type="continuationSeparator" w:id="1">
    <w:p w:rsidR="009714F4" w:rsidRDefault="009714F4" w:rsidP="009D3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4D2"/>
    <w:multiLevelType w:val="multilevel"/>
    <w:tmpl w:val="E5FA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E4307"/>
    <w:multiLevelType w:val="hybridMultilevel"/>
    <w:tmpl w:val="0D70083A"/>
    <w:lvl w:ilvl="0" w:tplc="EB887168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9A422E"/>
    <w:multiLevelType w:val="hybridMultilevel"/>
    <w:tmpl w:val="EFE26450"/>
    <w:lvl w:ilvl="0" w:tplc="C680A6EE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7336"/>
    <w:multiLevelType w:val="multilevel"/>
    <w:tmpl w:val="08888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C7D06"/>
    <w:multiLevelType w:val="multilevel"/>
    <w:tmpl w:val="E5FA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9B07EF"/>
    <w:multiLevelType w:val="hybridMultilevel"/>
    <w:tmpl w:val="EFE26450"/>
    <w:lvl w:ilvl="0" w:tplc="C680A6EE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77632"/>
    <w:multiLevelType w:val="hybridMultilevel"/>
    <w:tmpl w:val="690C66F0"/>
    <w:lvl w:ilvl="0" w:tplc="F0D8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D4B45"/>
    <w:multiLevelType w:val="multilevel"/>
    <w:tmpl w:val="9E0A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7405D"/>
    <w:multiLevelType w:val="hybridMultilevel"/>
    <w:tmpl w:val="6226D32E"/>
    <w:lvl w:ilvl="0" w:tplc="7BC4A7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F5E2EA8"/>
    <w:multiLevelType w:val="multilevel"/>
    <w:tmpl w:val="577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D7605"/>
    <w:multiLevelType w:val="hybridMultilevel"/>
    <w:tmpl w:val="2A8C8F06"/>
    <w:lvl w:ilvl="0" w:tplc="FF18C528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stylePaneFormatFilter w:val="3F01"/>
  <w:defaultTabStop w:val="708"/>
  <w:autoHyphenation/>
  <w:drawingGridHorizontalSpacing w:val="11"/>
  <w:drawingGridVerticalSpacing w:val="1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CE2"/>
    <w:rsid w:val="00012A62"/>
    <w:rsid w:val="00015667"/>
    <w:rsid w:val="00016264"/>
    <w:rsid w:val="000240A7"/>
    <w:rsid w:val="00054508"/>
    <w:rsid w:val="00060A17"/>
    <w:rsid w:val="0006114F"/>
    <w:rsid w:val="00061F6A"/>
    <w:rsid w:val="00063587"/>
    <w:rsid w:val="00063C83"/>
    <w:rsid w:val="00067FB5"/>
    <w:rsid w:val="00076B1B"/>
    <w:rsid w:val="000816BD"/>
    <w:rsid w:val="000853EB"/>
    <w:rsid w:val="00091440"/>
    <w:rsid w:val="000B06D0"/>
    <w:rsid w:val="000B789C"/>
    <w:rsid w:val="000C083A"/>
    <w:rsid w:val="000C4D7D"/>
    <w:rsid w:val="000C603B"/>
    <w:rsid w:val="000C7135"/>
    <w:rsid w:val="000D6490"/>
    <w:rsid w:val="000D6A36"/>
    <w:rsid w:val="000D6AE4"/>
    <w:rsid w:val="000D7A28"/>
    <w:rsid w:val="000E3590"/>
    <w:rsid w:val="000F1445"/>
    <w:rsid w:val="001034F5"/>
    <w:rsid w:val="00107CD1"/>
    <w:rsid w:val="00112EFF"/>
    <w:rsid w:val="001179F0"/>
    <w:rsid w:val="00123638"/>
    <w:rsid w:val="00125E46"/>
    <w:rsid w:val="00132257"/>
    <w:rsid w:val="00133C8A"/>
    <w:rsid w:val="00140DC8"/>
    <w:rsid w:val="001473A7"/>
    <w:rsid w:val="00147E9E"/>
    <w:rsid w:val="00150432"/>
    <w:rsid w:val="00152ACB"/>
    <w:rsid w:val="00164728"/>
    <w:rsid w:val="0016726F"/>
    <w:rsid w:val="001732A9"/>
    <w:rsid w:val="001865CD"/>
    <w:rsid w:val="00194872"/>
    <w:rsid w:val="001A1AD2"/>
    <w:rsid w:val="001A27A0"/>
    <w:rsid w:val="001A56F6"/>
    <w:rsid w:val="001B09A2"/>
    <w:rsid w:val="001B1D9C"/>
    <w:rsid w:val="001B7308"/>
    <w:rsid w:val="001C27FB"/>
    <w:rsid w:val="001C615F"/>
    <w:rsid w:val="001E30BB"/>
    <w:rsid w:val="001E5952"/>
    <w:rsid w:val="001E5D2C"/>
    <w:rsid w:val="001E7036"/>
    <w:rsid w:val="001F1FEE"/>
    <w:rsid w:val="001F2E94"/>
    <w:rsid w:val="001F2F92"/>
    <w:rsid w:val="001F3BC8"/>
    <w:rsid w:val="001F77EE"/>
    <w:rsid w:val="00202E67"/>
    <w:rsid w:val="00204FF0"/>
    <w:rsid w:val="002118B6"/>
    <w:rsid w:val="00211C68"/>
    <w:rsid w:val="002163F2"/>
    <w:rsid w:val="00220871"/>
    <w:rsid w:val="002237EE"/>
    <w:rsid w:val="00230077"/>
    <w:rsid w:val="002318B5"/>
    <w:rsid w:val="00232B09"/>
    <w:rsid w:val="002460BE"/>
    <w:rsid w:val="00255A66"/>
    <w:rsid w:val="00256B11"/>
    <w:rsid w:val="0026500D"/>
    <w:rsid w:val="00282D42"/>
    <w:rsid w:val="00283576"/>
    <w:rsid w:val="0028439A"/>
    <w:rsid w:val="00284F4D"/>
    <w:rsid w:val="0029592D"/>
    <w:rsid w:val="002A08F6"/>
    <w:rsid w:val="002B3BC7"/>
    <w:rsid w:val="002B57CF"/>
    <w:rsid w:val="002D651F"/>
    <w:rsid w:val="002E0C8A"/>
    <w:rsid w:val="002E3F31"/>
    <w:rsid w:val="002F0CA7"/>
    <w:rsid w:val="002F0F26"/>
    <w:rsid w:val="00300493"/>
    <w:rsid w:val="00312306"/>
    <w:rsid w:val="00321417"/>
    <w:rsid w:val="00333E65"/>
    <w:rsid w:val="003475C7"/>
    <w:rsid w:val="00347794"/>
    <w:rsid w:val="003606A1"/>
    <w:rsid w:val="0036423E"/>
    <w:rsid w:val="00365237"/>
    <w:rsid w:val="003714B5"/>
    <w:rsid w:val="00376454"/>
    <w:rsid w:val="00386879"/>
    <w:rsid w:val="003873ED"/>
    <w:rsid w:val="00392782"/>
    <w:rsid w:val="003A2EE4"/>
    <w:rsid w:val="003A3654"/>
    <w:rsid w:val="003B5355"/>
    <w:rsid w:val="003E32F4"/>
    <w:rsid w:val="003E52E7"/>
    <w:rsid w:val="003E66CB"/>
    <w:rsid w:val="003F0722"/>
    <w:rsid w:val="003F31FA"/>
    <w:rsid w:val="003F34FE"/>
    <w:rsid w:val="003F680A"/>
    <w:rsid w:val="00400545"/>
    <w:rsid w:val="004008F5"/>
    <w:rsid w:val="00400944"/>
    <w:rsid w:val="004058E4"/>
    <w:rsid w:val="0040771A"/>
    <w:rsid w:val="00412E61"/>
    <w:rsid w:val="00416EF9"/>
    <w:rsid w:val="0042163C"/>
    <w:rsid w:val="00422700"/>
    <w:rsid w:val="00426010"/>
    <w:rsid w:val="00430186"/>
    <w:rsid w:val="0043269C"/>
    <w:rsid w:val="00441B57"/>
    <w:rsid w:val="004440D4"/>
    <w:rsid w:val="00457347"/>
    <w:rsid w:val="00464DEA"/>
    <w:rsid w:val="004651B5"/>
    <w:rsid w:val="00467913"/>
    <w:rsid w:val="004728DD"/>
    <w:rsid w:val="00473C2E"/>
    <w:rsid w:val="004751D9"/>
    <w:rsid w:val="0048078E"/>
    <w:rsid w:val="0048117F"/>
    <w:rsid w:val="0048153F"/>
    <w:rsid w:val="00484F6A"/>
    <w:rsid w:val="0049414D"/>
    <w:rsid w:val="004979A6"/>
    <w:rsid w:val="004A3A6B"/>
    <w:rsid w:val="004A3E33"/>
    <w:rsid w:val="004B1D74"/>
    <w:rsid w:val="004B37D3"/>
    <w:rsid w:val="004B4D4B"/>
    <w:rsid w:val="004C010B"/>
    <w:rsid w:val="004C3470"/>
    <w:rsid w:val="004D539B"/>
    <w:rsid w:val="004D5DA1"/>
    <w:rsid w:val="004F1A10"/>
    <w:rsid w:val="004F2EB2"/>
    <w:rsid w:val="004F50E8"/>
    <w:rsid w:val="004F6656"/>
    <w:rsid w:val="004F73C2"/>
    <w:rsid w:val="00522CBF"/>
    <w:rsid w:val="00523FFE"/>
    <w:rsid w:val="005248C2"/>
    <w:rsid w:val="005266D1"/>
    <w:rsid w:val="00527E6F"/>
    <w:rsid w:val="00540012"/>
    <w:rsid w:val="005403CF"/>
    <w:rsid w:val="00541015"/>
    <w:rsid w:val="005442ED"/>
    <w:rsid w:val="0056485D"/>
    <w:rsid w:val="00566C8E"/>
    <w:rsid w:val="00575CDF"/>
    <w:rsid w:val="00577A6E"/>
    <w:rsid w:val="00580641"/>
    <w:rsid w:val="005807A1"/>
    <w:rsid w:val="005973E1"/>
    <w:rsid w:val="005A2150"/>
    <w:rsid w:val="005A247E"/>
    <w:rsid w:val="005A2F9F"/>
    <w:rsid w:val="005B0A59"/>
    <w:rsid w:val="005B3C82"/>
    <w:rsid w:val="005B441D"/>
    <w:rsid w:val="005B7E95"/>
    <w:rsid w:val="005C6562"/>
    <w:rsid w:val="005D26B9"/>
    <w:rsid w:val="005D4B1D"/>
    <w:rsid w:val="005D4E48"/>
    <w:rsid w:val="005D51FF"/>
    <w:rsid w:val="005E0587"/>
    <w:rsid w:val="005E7090"/>
    <w:rsid w:val="005F56F1"/>
    <w:rsid w:val="005F6163"/>
    <w:rsid w:val="00604E39"/>
    <w:rsid w:val="00605032"/>
    <w:rsid w:val="00611C87"/>
    <w:rsid w:val="0061352C"/>
    <w:rsid w:val="006161E0"/>
    <w:rsid w:val="00625863"/>
    <w:rsid w:val="00630CBD"/>
    <w:rsid w:val="00642C04"/>
    <w:rsid w:val="00645BB3"/>
    <w:rsid w:val="00670B62"/>
    <w:rsid w:val="006736A2"/>
    <w:rsid w:val="00680B3C"/>
    <w:rsid w:val="00680BA7"/>
    <w:rsid w:val="00687164"/>
    <w:rsid w:val="00695B54"/>
    <w:rsid w:val="006B14F9"/>
    <w:rsid w:val="006B28A4"/>
    <w:rsid w:val="006C71C5"/>
    <w:rsid w:val="006D7F18"/>
    <w:rsid w:val="006E0D3F"/>
    <w:rsid w:val="006E337F"/>
    <w:rsid w:val="006F5D7F"/>
    <w:rsid w:val="00703BAF"/>
    <w:rsid w:val="00715E75"/>
    <w:rsid w:val="00720886"/>
    <w:rsid w:val="00723305"/>
    <w:rsid w:val="007354EC"/>
    <w:rsid w:val="00761C53"/>
    <w:rsid w:val="00772E2A"/>
    <w:rsid w:val="00775004"/>
    <w:rsid w:val="00784387"/>
    <w:rsid w:val="00784ABB"/>
    <w:rsid w:val="00793E5E"/>
    <w:rsid w:val="00794E15"/>
    <w:rsid w:val="007A0FE4"/>
    <w:rsid w:val="007A3700"/>
    <w:rsid w:val="007A5388"/>
    <w:rsid w:val="007A7BEC"/>
    <w:rsid w:val="007B4605"/>
    <w:rsid w:val="007C1DDF"/>
    <w:rsid w:val="007D311F"/>
    <w:rsid w:val="007E1C05"/>
    <w:rsid w:val="007E216D"/>
    <w:rsid w:val="007E3987"/>
    <w:rsid w:val="007E4146"/>
    <w:rsid w:val="007F2384"/>
    <w:rsid w:val="007F2F3D"/>
    <w:rsid w:val="007F6E59"/>
    <w:rsid w:val="007F7D91"/>
    <w:rsid w:val="00800510"/>
    <w:rsid w:val="0080761D"/>
    <w:rsid w:val="00811A87"/>
    <w:rsid w:val="008200FF"/>
    <w:rsid w:val="008239F7"/>
    <w:rsid w:val="00826140"/>
    <w:rsid w:val="00835E55"/>
    <w:rsid w:val="00841FE6"/>
    <w:rsid w:val="008436CA"/>
    <w:rsid w:val="00852B96"/>
    <w:rsid w:val="0085369B"/>
    <w:rsid w:val="0087284A"/>
    <w:rsid w:val="008731FD"/>
    <w:rsid w:val="0087681E"/>
    <w:rsid w:val="008871DF"/>
    <w:rsid w:val="00890ABA"/>
    <w:rsid w:val="00894010"/>
    <w:rsid w:val="008A42DA"/>
    <w:rsid w:val="008B48A9"/>
    <w:rsid w:val="008B6CE2"/>
    <w:rsid w:val="008D0045"/>
    <w:rsid w:val="008D2692"/>
    <w:rsid w:val="008D399A"/>
    <w:rsid w:val="008E41C4"/>
    <w:rsid w:val="008F14E6"/>
    <w:rsid w:val="008F3C6F"/>
    <w:rsid w:val="008F5BFF"/>
    <w:rsid w:val="00905063"/>
    <w:rsid w:val="0091166C"/>
    <w:rsid w:val="00911DCD"/>
    <w:rsid w:val="00913B54"/>
    <w:rsid w:val="00913BB5"/>
    <w:rsid w:val="0091412D"/>
    <w:rsid w:val="00915C39"/>
    <w:rsid w:val="00921F24"/>
    <w:rsid w:val="00922B1D"/>
    <w:rsid w:val="0092332B"/>
    <w:rsid w:val="00927C0D"/>
    <w:rsid w:val="00936EB4"/>
    <w:rsid w:val="009472EA"/>
    <w:rsid w:val="0095178A"/>
    <w:rsid w:val="00960263"/>
    <w:rsid w:val="009603D9"/>
    <w:rsid w:val="00961C4F"/>
    <w:rsid w:val="00965A3A"/>
    <w:rsid w:val="00967A73"/>
    <w:rsid w:val="009714F4"/>
    <w:rsid w:val="00992A62"/>
    <w:rsid w:val="00996AB6"/>
    <w:rsid w:val="009A5FC7"/>
    <w:rsid w:val="009B3CA3"/>
    <w:rsid w:val="009D3C07"/>
    <w:rsid w:val="009D6518"/>
    <w:rsid w:val="009F1D71"/>
    <w:rsid w:val="00A06AF5"/>
    <w:rsid w:val="00A06F37"/>
    <w:rsid w:val="00A11D50"/>
    <w:rsid w:val="00A136BB"/>
    <w:rsid w:val="00A25528"/>
    <w:rsid w:val="00A25DD7"/>
    <w:rsid w:val="00A3011D"/>
    <w:rsid w:val="00A307F8"/>
    <w:rsid w:val="00A36AC7"/>
    <w:rsid w:val="00A3726F"/>
    <w:rsid w:val="00A40FB2"/>
    <w:rsid w:val="00A54D29"/>
    <w:rsid w:val="00A56304"/>
    <w:rsid w:val="00A56677"/>
    <w:rsid w:val="00A625CD"/>
    <w:rsid w:val="00A62DDF"/>
    <w:rsid w:val="00A65CAD"/>
    <w:rsid w:val="00A65D00"/>
    <w:rsid w:val="00A660C0"/>
    <w:rsid w:val="00A745D7"/>
    <w:rsid w:val="00A75319"/>
    <w:rsid w:val="00A83E9D"/>
    <w:rsid w:val="00A8414F"/>
    <w:rsid w:val="00A8440D"/>
    <w:rsid w:val="00A9153D"/>
    <w:rsid w:val="00AA3EE7"/>
    <w:rsid w:val="00AA495B"/>
    <w:rsid w:val="00AA4C47"/>
    <w:rsid w:val="00AB0509"/>
    <w:rsid w:val="00AC18A2"/>
    <w:rsid w:val="00AC244C"/>
    <w:rsid w:val="00AC2C65"/>
    <w:rsid w:val="00AD0754"/>
    <w:rsid w:val="00AD0DB0"/>
    <w:rsid w:val="00AD3EAE"/>
    <w:rsid w:val="00AE039A"/>
    <w:rsid w:val="00AE1777"/>
    <w:rsid w:val="00AF46DC"/>
    <w:rsid w:val="00B1333A"/>
    <w:rsid w:val="00B275B0"/>
    <w:rsid w:val="00B37366"/>
    <w:rsid w:val="00B40EC0"/>
    <w:rsid w:val="00B504EF"/>
    <w:rsid w:val="00B56E1A"/>
    <w:rsid w:val="00B67347"/>
    <w:rsid w:val="00B7505F"/>
    <w:rsid w:val="00B7657E"/>
    <w:rsid w:val="00B879C0"/>
    <w:rsid w:val="00B91858"/>
    <w:rsid w:val="00BA2060"/>
    <w:rsid w:val="00BA25AE"/>
    <w:rsid w:val="00BA5BB0"/>
    <w:rsid w:val="00BA6A27"/>
    <w:rsid w:val="00BA739F"/>
    <w:rsid w:val="00BD1993"/>
    <w:rsid w:val="00BD252F"/>
    <w:rsid w:val="00BD2D10"/>
    <w:rsid w:val="00BE2A77"/>
    <w:rsid w:val="00BE36EE"/>
    <w:rsid w:val="00BF640A"/>
    <w:rsid w:val="00BF68B7"/>
    <w:rsid w:val="00C01A01"/>
    <w:rsid w:val="00C02B90"/>
    <w:rsid w:val="00C034E0"/>
    <w:rsid w:val="00C31A5A"/>
    <w:rsid w:val="00C33225"/>
    <w:rsid w:val="00C35860"/>
    <w:rsid w:val="00C41F9B"/>
    <w:rsid w:val="00C462D1"/>
    <w:rsid w:val="00C464D8"/>
    <w:rsid w:val="00C543CD"/>
    <w:rsid w:val="00C560B1"/>
    <w:rsid w:val="00C664A0"/>
    <w:rsid w:val="00C716AE"/>
    <w:rsid w:val="00C75F12"/>
    <w:rsid w:val="00C85C22"/>
    <w:rsid w:val="00C873AB"/>
    <w:rsid w:val="00C96E83"/>
    <w:rsid w:val="00CA5B26"/>
    <w:rsid w:val="00CB1142"/>
    <w:rsid w:val="00CB1C91"/>
    <w:rsid w:val="00CB7610"/>
    <w:rsid w:val="00CC263C"/>
    <w:rsid w:val="00CC4640"/>
    <w:rsid w:val="00CC7519"/>
    <w:rsid w:val="00CE4B22"/>
    <w:rsid w:val="00D121B8"/>
    <w:rsid w:val="00D34A36"/>
    <w:rsid w:val="00D35483"/>
    <w:rsid w:val="00D4035C"/>
    <w:rsid w:val="00D51C5C"/>
    <w:rsid w:val="00D63400"/>
    <w:rsid w:val="00D65FCF"/>
    <w:rsid w:val="00D70603"/>
    <w:rsid w:val="00D72162"/>
    <w:rsid w:val="00D73DBB"/>
    <w:rsid w:val="00D7527E"/>
    <w:rsid w:val="00D82135"/>
    <w:rsid w:val="00D84705"/>
    <w:rsid w:val="00D84947"/>
    <w:rsid w:val="00D90DC5"/>
    <w:rsid w:val="00D9619B"/>
    <w:rsid w:val="00D976E4"/>
    <w:rsid w:val="00D9797C"/>
    <w:rsid w:val="00D97C06"/>
    <w:rsid w:val="00DA3516"/>
    <w:rsid w:val="00DA7B1A"/>
    <w:rsid w:val="00DB0CA3"/>
    <w:rsid w:val="00DB1BA8"/>
    <w:rsid w:val="00DD03C1"/>
    <w:rsid w:val="00DD5DED"/>
    <w:rsid w:val="00DE2C14"/>
    <w:rsid w:val="00DE46B7"/>
    <w:rsid w:val="00DF5010"/>
    <w:rsid w:val="00E00D77"/>
    <w:rsid w:val="00E01164"/>
    <w:rsid w:val="00E02A19"/>
    <w:rsid w:val="00E105B4"/>
    <w:rsid w:val="00E11237"/>
    <w:rsid w:val="00E13BFA"/>
    <w:rsid w:val="00E15E69"/>
    <w:rsid w:val="00E260A7"/>
    <w:rsid w:val="00E27BA4"/>
    <w:rsid w:val="00E329FA"/>
    <w:rsid w:val="00E3319E"/>
    <w:rsid w:val="00E3556D"/>
    <w:rsid w:val="00E560D2"/>
    <w:rsid w:val="00E56BB3"/>
    <w:rsid w:val="00E666FC"/>
    <w:rsid w:val="00E73EA8"/>
    <w:rsid w:val="00E80D9B"/>
    <w:rsid w:val="00E844D1"/>
    <w:rsid w:val="00E85510"/>
    <w:rsid w:val="00E95009"/>
    <w:rsid w:val="00E953DE"/>
    <w:rsid w:val="00EA24F6"/>
    <w:rsid w:val="00EB27AD"/>
    <w:rsid w:val="00EB7D53"/>
    <w:rsid w:val="00EC37F9"/>
    <w:rsid w:val="00EC48F4"/>
    <w:rsid w:val="00ED25F1"/>
    <w:rsid w:val="00EE5967"/>
    <w:rsid w:val="00EF7C43"/>
    <w:rsid w:val="00F02F28"/>
    <w:rsid w:val="00F1248A"/>
    <w:rsid w:val="00F126B6"/>
    <w:rsid w:val="00F12FAC"/>
    <w:rsid w:val="00F2708E"/>
    <w:rsid w:val="00F2798C"/>
    <w:rsid w:val="00F31FD1"/>
    <w:rsid w:val="00F34D59"/>
    <w:rsid w:val="00F37B66"/>
    <w:rsid w:val="00F419F7"/>
    <w:rsid w:val="00F448B3"/>
    <w:rsid w:val="00F50B16"/>
    <w:rsid w:val="00F52A10"/>
    <w:rsid w:val="00F54C87"/>
    <w:rsid w:val="00F57058"/>
    <w:rsid w:val="00F6299C"/>
    <w:rsid w:val="00F67035"/>
    <w:rsid w:val="00F72C83"/>
    <w:rsid w:val="00F847F1"/>
    <w:rsid w:val="00FA0398"/>
    <w:rsid w:val="00FA78D7"/>
    <w:rsid w:val="00FB7984"/>
    <w:rsid w:val="00FC1F92"/>
    <w:rsid w:val="00FC2E43"/>
    <w:rsid w:val="00FC7FB2"/>
    <w:rsid w:val="00FD5E03"/>
    <w:rsid w:val="00FE3B5B"/>
    <w:rsid w:val="00FF35F8"/>
    <w:rsid w:val="00FF4855"/>
    <w:rsid w:val="00FF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7cf4c3,#e6fd73,#fdb57f,#9f9,#6f9,#ff6,#9cf,red"/>
      <o:colormenu v:ext="edit" fillcolor="#fdb57f" strokecolor="none"/>
    </o:shapedefaults>
    <o:shapelayout v:ext="edit">
      <o:idmap v:ext="edit" data="1,2,4,7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0"/>
        <o:entry new="25" old="0"/>
        <o:entry new="26" old="0"/>
        <o:entry new="27" old="26"/>
        <o:entry new="28" old="0"/>
        <o:entry new="29" old="28"/>
        <o:entry new="30" old="0"/>
        <o:entry new="31" old="0"/>
        <o:entry new="32" old="0"/>
        <o:entry new="33" old="0"/>
        <o:entry new="34" old="33"/>
        <o:entry new="35" old="0"/>
        <o:entry new="36" old="0"/>
        <o:entry new="37" old="35"/>
        <o:entry new="38" old="0"/>
        <o:entry new="39" old="38"/>
        <o:entry new="40" old="39"/>
        <o:entry new="41" old="0"/>
        <o:entry new="42" old="0"/>
        <o:entry new="43" old="0"/>
        <o:entry new="44" old="0"/>
        <o:entry new="45" old="0"/>
        <o:entry new="46" old="44"/>
        <o:entry new="47" old="44"/>
        <o:entry new="48" old="0"/>
        <o:entry new="49" old="0"/>
        <o:entry new="50" old="49"/>
        <o:entry new="51" old="50"/>
        <o:entry new="52" old="49"/>
        <o:entry new="53" old="0"/>
        <o:entry new="54" old="53"/>
        <o:entry new="55" old="54"/>
        <o:entry new="56" old="55"/>
        <o:entry new="57" old="54"/>
        <o:entry new="58" old="57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CE2"/>
    <w:rPr>
      <w:sz w:val="24"/>
      <w:szCs w:val="24"/>
    </w:rPr>
  </w:style>
  <w:style w:type="paragraph" w:styleId="1">
    <w:name w:val="heading 1"/>
    <w:basedOn w:val="a"/>
    <w:next w:val="a"/>
    <w:qFormat/>
    <w:rsid w:val="008B6CE2"/>
    <w:pPr>
      <w:keepNext/>
      <w:outlineLvl w:val="0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4F50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F50E8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F50E8"/>
    <w:rPr>
      <w:color w:val="6DA3BD"/>
      <w:u w:val="single"/>
    </w:rPr>
  </w:style>
  <w:style w:type="character" w:customStyle="1" w:styleId="posttitle">
    <w:name w:val="post_title"/>
    <w:basedOn w:val="a0"/>
    <w:rsid w:val="004F50E8"/>
  </w:style>
  <w:style w:type="character" w:styleId="a4">
    <w:name w:val="Placeholder Text"/>
    <w:basedOn w:val="a0"/>
    <w:uiPriority w:val="99"/>
    <w:semiHidden/>
    <w:rsid w:val="008B48A9"/>
    <w:rPr>
      <w:color w:val="808080"/>
    </w:rPr>
  </w:style>
  <w:style w:type="paragraph" w:styleId="a5">
    <w:name w:val="Balloon Text"/>
    <w:basedOn w:val="a"/>
    <w:link w:val="a6"/>
    <w:rsid w:val="008B4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48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B3CA3"/>
    <w:pPr>
      <w:ind w:left="720"/>
      <w:contextualSpacing/>
    </w:pPr>
  </w:style>
  <w:style w:type="table" w:styleId="a8">
    <w:name w:val="Table Grid"/>
    <w:basedOn w:val="a1"/>
    <w:rsid w:val="00784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8239F7"/>
    <w:pPr>
      <w:tabs>
        <w:tab w:val="left" w:pos="0"/>
      </w:tabs>
      <w:ind w:firstLine="340"/>
      <w:jc w:val="both"/>
    </w:pPr>
    <w:rPr>
      <w:sz w:val="20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8239F7"/>
    <w:rPr>
      <w:lang w:val="en-US"/>
    </w:rPr>
  </w:style>
  <w:style w:type="paragraph" w:styleId="ab">
    <w:name w:val="Normal (Web)"/>
    <w:basedOn w:val="a"/>
    <w:link w:val="ac"/>
    <w:uiPriority w:val="99"/>
    <w:unhideWhenUsed/>
    <w:rsid w:val="006B28A4"/>
    <w:pPr>
      <w:spacing w:before="100" w:beforeAutospacing="1" w:after="100" w:afterAutospacing="1"/>
    </w:pPr>
  </w:style>
  <w:style w:type="character" w:customStyle="1" w:styleId="ac">
    <w:name w:val="Обычный (веб) Знак"/>
    <w:basedOn w:val="a0"/>
    <w:link w:val="ab"/>
    <w:uiPriority w:val="99"/>
    <w:rsid w:val="006B28A4"/>
    <w:rPr>
      <w:sz w:val="24"/>
      <w:szCs w:val="24"/>
    </w:rPr>
  </w:style>
  <w:style w:type="paragraph" w:styleId="ad">
    <w:name w:val="header"/>
    <w:basedOn w:val="a"/>
    <w:link w:val="ae"/>
    <w:rsid w:val="009D3C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D3C07"/>
    <w:rPr>
      <w:sz w:val="24"/>
      <w:szCs w:val="24"/>
    </w:rPr>
  </w:style>
  <w:style w:type="paragraph" w:styleId="af">
    <w:name w:val="footer"/>
    <w:basedOn w:val="a"/>
    <w:link w:val="af0"/>
    <w:rsid w:val="009D3C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D3C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3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30.bin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2.bin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7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oleObject" Target="embeddings/oleObject31.bin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№1</vt:lpstr>
    </vt:vector>
  </TitlesOfParts>
  <Company>Krokoz™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№1</dc:title>
  <dc:creator>PSV</dc:creator>
  <cp:lastModifiedBy>Даня</cp:lastModifiedBy>
  <cp:revision>20</cp:revision>
  <cp:lastPrinted>2013-08-26T17:24:00Z</cp:lastPrinted>
  <dcterms:created xsi:type="dcterms:W3CDTF">2013-08-26T11:55:00Z</dcterms:created>
  <dcterms:modified xsi:type="dcterms:W3CDTF">2013-08-28T09:19:00Z</dcterms:modified>
</cp:coreProperties>
</file>