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E" w:rsidRPr="007338CA" w:rsidRDefault="00497364" w:rsidP="007338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70651" w:rsidRPr="00A70651">
        <w:rPr>
          <w:rFonts w:ascii="Times New Roman" w:hAnsi="Times New Roman" w:cs="Times New Roman"/>
          <w:b/>
          <w:sz w:val="28"/>
          <w:szCs w:val="28"/>
        </w:rPr>
        <w:t>етод</w:t>
      </w:r>
      <w:bookmarkStart w:id="0" w:name="_GoBack"/>
      <w:bookmarkEnd w:id="0"/>
      <w:r w:rsidR="00A70651" w:rsidRPr="00A70651">
        <w:rPr>
          <w:rFonts w:ascii="Times New Roman" w:hAnsi="Times New Roman" w:cs="Times New Roman"/>
          <w:b/>
          <w:sz w:val="28"/>
          <w:szCs w:val="28"/>
        </w:rPr>
        <w:t xml:space="preserve"> устранения пустого трафика в технологии TDM</w:t>
      </w:r>
    </w:p>
    <w:p w:rsidR="00DA1F5E" w:rsidRPr="006A3E9A" w:rsidRDefault="007338CA" w:rsidP="006A3E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9A">
        <w:rPr>
          <w:rFonts w:ascii="Times New Roman" w:hAnsi="Times New Roman" w:cs="Times New Roman"/>
          <w:b/>
          <w:sz w:val="28"/>
          <w:szCs w:val="28"/>
        </w:rPr>
        <w:t>В</w:t>
      </w:r>
      <w:r w:rsidR="00DA1F5E" w:rsidRPr="006A3E9A">
        <w:rPr>
          <w:rFonts w:ascii="Times New Roman" w:hAnsi="Times New Roman" w:cs="Times New Roman"/>
          <w:b/>
          <w:sz w:val="28"/>
          <w:szCs w:val="28"/>
        </w:rPr>
        <w:t>.В.</w:t>
      </w:r>
      <w:r w:rsidR="000C765C" w:rsidRPr="006A3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E9A">
        <w:rPr>
          <w:rFonts w:ascii="Times New Roman" w:hAnsi="Times New Roman" w:cs="Times New Roman"/>
          <w:b/>
          <w:sz w:val="28"/>
          <w:szCs w:val="28"/>
        </w:rPr>
        <w:t>Очеретин</w:t>
      </w:r>
      <w:proofErr w:type="spellEnd"/>
    </w:p>
    <w:p w:rsidR="00165767" w:rsidRPr="007338CA" w:rsidRDefault="00165767" w:rsidP="007338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AC" w:rsidRPr="009751AC" w:rsidRDefault="009751AC" w:rsidP="007338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1AC">
        <w:rPr>
          <w:rFonts w:ascii="Times New Roman" w:hAnsi="Times New Roman" w:cs="Times New Roman"/>
          <w:sz w:val="28"/>
          <w:szCs w:val="28"/>
        </w:rPr>
        <w:t>Современный вектор развития общества тесно связан с процессом информатизации и совершенствования инфокоммуникационных технологий. Одновременно с всеобщей информационной интеграцией стремительно возрастает количество информации</w:t>
      </w:r>
      <w:r w:rsidR="00993D4E">
        <w:rPr>
          <w:rFonts w:ascii="Times New Roman" w:hAnsi="Times New Roman" w:cs="Times New Roman"/>
          <w:sz w:val="28"/>
          <w:szCs w:val="28"/>
        </w:rPr>
        <w:t>,</w:t>
      </w:r>
      <w:r w:rsidRPr="009751AC">
        <w:rPr>
          <w:rFonts w:ascii="Times New Roman" w:hAnsi="Times New Roman" w:cs="Times New Roman"/>
          <w:sz w:val="28"/>
          <w:szCs w:val="28"/>
        </w:rPr>
        <w:t xml:space="preserve"> передаваемой с использованием сетевых технологий</w:t>
      </w:r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r w:rsidRPr="009751AC">
        <w:rPr>
          <w:rFonts w:ascii="Times New Roman" w:hAnsi="Times New Roman" w:cs="Times New Roman"/>
          <w:sz w:val="28"/>
          <w:szCs w:val="28"/>
        </w:rPr>
        <w:t>[1]</w:t>
      </w:r>
      <w:r w:rsidR="007533A0">
        <w:rPr>
          <w:rFonts w:ascii="Times New Roman" w:hAnsi="Times New Roman" w:cs="Times New Roman"/>
          <w:sz w:val="28"/>
          <w:szCs w:val="28"/>
        </w:rPr>
        <w:t>.</w:t>
      </w:r>
    </w:p>
    <w:p w:rsidR="000136CE" w:rsidRPr="007338CA" w:rsidRDefault="00332B45" w:rsidP="007338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технологий передачи информации является м</w:t>
      </w:r>
      <w:r w:rsidR="000136CE" w:rsidRPr="007338CA">
        <w:rPr>
          <w:rFonts w:ascii="Times New Roman" w:hAnsi="Times New Roman" w:cs="Times New Roman"/>
          <w:sz w:val="28"/>
          <w:szCs w:val="28"/>
        </w:rPr>
        <w:t xml:space="preserve">ультиплексирование с разделением по времени (англ. TDM, </w:t>
      </w:r>
      <w:proofErr w:type="spellStart"/>
      <w:r w:rsidR="000136CE" w:rsidRPr="007338C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6CE" w:rsidRPr="007338CA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6CE" w:rsidRPr="007338CA">
        <w:rPr>
          <w:rFonts w:ascii="Times New Roman" w:hAnsi="Times New Roman" w:cs="Times New Roman"/>
          <w:sz w:val="28"/>
          <w:szCs w:val="28"/>
        </w:rPr>
        <w:t>Multiplexing</w:t>
      </w:r>
      <w:proofErr w:type="spellEnd"/>
      <w:r w:rsidR="000136CE" w:rsidRPr="00733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B45">
        <w:rPr>
          <w:rFonts w:ascii="Times New Roman" w:hAnsi="Times New Roman" w:cs="Times New Roman"/>
          <w:sz w:val="28"/>
          <w:szCs w:val="28"/>
        </w:rPr>
        <w:t>Эта технология предусматривает объединение нескольких входных низкоскоростных каналов в один составной высокоскоростной канал.</w:t>
      </w:r>
    </w:p>
    <w:p w:rsidR="00D9401B" w:rsidRPr="007338CA" w:rsidRDefault="00F84268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>Принцип организации</w:t>
      </w:r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r w:rsidRPr="007338CA">
        <w:rPr>
          <w:rFonts w:ascii="Times New Roman" w:hAnsi="Times New Roman" w:cs="Times New Roman"/>
          <w:sz w:val="28"/>
          <w:szCs w:val="28"/>
        </w:rPr>
        <w:t xml:space="preserve">TDM  </w:t>
      </w:r>
      <w:r w:rsidR="000136CE" w:rsidRPr="007338CA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Pr="007338CA">
        <w:rPr>
          <w:rFonts w:ascii="Times New Roman" w:hAnsi="Times New Roman" w:cs="Times New Roman"/>
          <w:sz w:val="28"/>
          <w:szCs w:val="28"/>
        </w:rPr>
        <w:t xml:space="preserve">следующим </w:t>
      </w:r>
      <w:proofErr w:type="spellStart"/>
      <w:r w:rsidRPr="007338CA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="000136CE" w:rsidRPr="007338CA">
        <w:rPr>
          <w:rFonts w:ascii="Times New Roman" w:hAnsi="Times New Roman" w:cs="Times New Roman"/>
          <w:sz w:val="28"/>
          <w:szCs w:val="28"/>
        </w:rPr>
        <w:t>:</w:t>
      </w:r>
      <w:r w:rsidR="00E26414" w:rsidRPr="007338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36CE" w:rsidRPr="007338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36CE" w:rsidRPr="007338CA">
        <w:rPr>
          <w:rFonts w:ascii="Times New Roman" w:hAnsi="Times New Roman" w:cs="Times New Roman"/>
          <w:sz w:val="28"/>
          <w:szCs w:val="28"/>
        </w:rPr>
        <w:t xml:space="preserve"> вход мультиплексора подается </w:t>
      </w:r>
      <w:proofErr w:type="spellStart"/>
      <w:r w:rsidR="000136CE" w:rsidRPr="007338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136CE" w:rsidRPr="007338CA">
        <w:rPr>
          <w:rFonts w:ascii="Times New Roman" w:hAnsi="Times New Roman" w:cs="Times New Roman"/>
          <w:sz w:val="28"/>
          <w:szCs w:val="28"/>
        </w:rPr>
        <w:t> двоичных последовательностей, мультиплексор поочередно отбирает из этих входных каналов заданную последовательность бит</w:t>
      </w:r>
      <w:r w:rsidRPr="007338CA">
        <w:rPr>
          <w:rFonts w:ascii="Times New Roman" w:hAnsi="Times New Roman" w:cs="Times New Roman"/>
          <w:sz w:val="28"/>
          <w:szCs w:val="28"/>
        </w:rPr>
        <w:t xml:space="preserve"> и </w:t>
      </w:r>
      <w:r w:rsidR="000136CE" w:rsidRPr="007338CA">
        <w:rPr>
          <w:rFonts w:ascii="Times New Roman" w:hAnsi="Times New Roman" w:cs="Times New Roman"/>
          <w:sz w:val="28"/>
          <w:szCs w:val="28"/>
        </w:rPr>
        <w:t>составля</w:t>
      </w:r>
      <w:r w:rsidR="007533A0">
        <w:rPr>
          <w:rFonts w:ascii="Times New Roman" w:hAnsi="Times New Roman" w:cs="Times New Roman"/>
          <w:sz w:val="28"/>
          <w:szCs w:val="28"/>
        </w:rPr>
        <w:t>ет</w:t>
      </w:r>
      <w:r w:rsidR="000136CE" w:rsidRPr="007338CA">
        <w:rPr>
          <w:rFonts w:ascii="Times New Roman" w:hAnsi="Times New Roman" w:cs="Times New Roman"/>
          <w:sz w:val="28"/>
          <w:szCs w:val="28"/>
        </w:rPr>
        <w:t xml:space="preserve"> изних выходн</w:t>
      </w:r>
      <w:r w:rsidR="00F077F2" w:rsidRPr="007338CA">
        <w:rPr>
          <w:rFonts w:ascii="Times New Roman" w:hAnsi="Times New Roman" w:cs="Times New Roman"/>
          <w:sz w:val="28"/>
          <w:szCs w:val="28"/>
        </w:rPr>
        <w:t>ой фрейм</w:t>
      </w:r>
      <w:r w:rsidR="000136CE" w:rsidRPr="007338CA">
        <w:rPr>
          <w:rFonts w:ascii="Times New Roman" w:hAnsi="Times New Roman" w:cs="Times New Roman"/>
          <w:sz w:val="28"/>
          <w:szCs w:val="28"/>
        </w:rPr>
        <w:t xml:space="preserve">. </w:t>
      </w:r>
      <w:r w:rsidR="00F077F2" w:rsidRPr="007338CA">
        <w:rPr>
          <w:rFonts w:ascii="Times New Roman" w:hAnsi="Times New Roman" w:cs="Times New Roman"/>
          <w:sz w:val="28"/>
          <w:szCs w:val="28"/>
        </w:rPr>
        <w:t>Каждая ячейка фрейма зарезервирована для определенного канала поступающих данных</w:t>
      </w:r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r w:rsidR="00D802D2" w:rsidRPr="007338CA">
        <w:rPr>
          <w:rFonts w:ascii="Times New Roman" w:hAnsi="Times New Roman" w:cs="Times New Roman"/>
          <w:sz w:val="28"/>
          <w:szCs w:val="28"/>
        </w:rPr>
        <w:t>[2</w:t>
      </w:r>
      <w:r w:rsidR="009751AC" w:rsidRPr="00A70651">
        <w:rPr>
          <w:rFonts w:ascii="Times New Roman" w:hAnsi="Times New Roman" w:cs="Times New Roman"/>
          <w:sz w:val="28"/>
          <w:szCs w:val="28"/>
        </w:rPr>
        <w:t>,</w:t>
      </w:r>
      <w:r w:rsidR="001B4D4B">
        <w:rPr>
          <w:rFonts w:ascii="Times New Roman" w:hAnsi="Times New Roman" w:cs="Times New Roman"/>
          <w:sz w:val="28"/>
          <w:szCs w:val="28"/>
        </w:rPr>
        <w:t xml:space="preserve"> </w:t>
      </w:r>
      <w:r w:rsidR="009751AC" w:rsidRPr="00A70651">
        <w:rPr>
          <w:rFonts w:ascii="Times New Roman" w:hAnsi="Times New Roman" w:cs="Times New Roman"/>
          <w:sz w:val="28"/>
          <w:szCs w:val="28"/>
        </w:rPr>
        <w:t>3</w:t>
      </w:r>
      <w:r w:rsidR="00D802D2" w:rsidRPr="007338CA">
        <w:rPr>
          <w:rFonts w:ascii="Times New Roman" w:hAnsi="Times New Roman" w:cs="Times New Roman"/>
          <w:sz w:val="28"/>
          <w:szCs w:val="28"/>
        </w:rPr>
        <w:t>]</w:t>
      </w:r>
      <w:r w:rsidR="00F077F2" w:rsidRPr="007338CA">
        <w:rPr>
          <w:rFonts w:ascii="Times New Roman" w:hAnsi="Times New Roman" w:cs="Times New Roman"/>
          <w:sz w:val="28"/>
          <w:szCs w:val="28"/>
        </w:rPr>
        <w:t>. Это позволяет распределять данные при приеме, но возникает проблема «пустого трафика»</w:t>
      </w:r>
      <w:r w:rsidR="00993D4E">
        <w:rPr>
          <w:rFonts w:ascii="Times New Roman" w:hAnsi="Times New Roman" w:cs="Times New Roman"/>
          <w:sz w:val="28"/>
          <w:szCs w:val="28"/>
        </w:rPr>
        <w:t>.</w:t>
      </w:r>
    </w:p>
    <w:p w:rsidR="00165767" w:rsidRPr="007338CA" w:rsidRDefault="00165767" w:rsidP="007338C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CA">
        <w:rPr>
          <w:rFonts w:ascii="Times New Roman" w:hAnsi="Times New Roman" w:cs="Times New Roman"/>
          <w:b/>
          <w:sz w:val="28"/>
          <w:szCs w:val="28"/>
        </w:rPr>
        <w:t>Метод уменьшение трафика</w:t>
      </w:r>
    </w:p>
    <w:p w:rsidR="00F14680" w:rsidRPr="007338CA" w:rsidRDefault="00332B45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B45">
        <w:rPr>
          <w:rFonts w:ascii="Times New Roman" w:hAnsi="Times New Roman" w:cs="Times New Roman"/>
          <w:sz w:val="28"/>
          <w:szCs w:val="28"/>
        </w:rPr>
        <w:t>Передача мультимедийного трафика реального времени с соблюдением требований по качеству обслуживания является одной из наиболее актуальных задач в современных телекоммуникациях</w:t>
      </w:r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r w:rsidRPr="00332B45">
        <w:rPr>
          <w:rFonts w:ascii="Times New Roman" w:hAnsi="Times New Roman" w:cs="Times New Roman"/>
          <w:sz w:val="28"/>
          <w:szCs w:val="28"/>
        </w:rPr>
        <w:t>[4]. </w:t>
      </w:r>
      <w:r w:rsidR="00F14680" w:rsidRPr="007338CA">
        <w:rPr>
          <w:rFonts w:ascii="Times New Roman" w:hAnsi="Times New Roman" w:cs="Times New Roman"/>
          <w:sz w:val="28"/>
          <w:szCs w:val="28"/>
        </w:rPr>
        <w:t xml:space="preserve">Как было сказано выше, принцип мультиплексирование по времени заключается в кадровой передачи данных, другими словами данные из нескольких источников информации объединяются в кадр и передаются через высокоскоростной протокол. </w:t>
      </w:r>
      <w:r w:rsidR="007533A0">
        <w:rPr>
          <w:rFonts w:ascii="Times New Roman" w:hAnsi="Times New Roman" w:cs="Times New Roman"/>
          <w:sz w:val="28"/>
          <w:szCs w:val="28"/>
        </w:rPr>
        <w:t>Для примера</w:t>
      </w:r>
      <w:r w:rsidR="00F14680" w:rsidRPr="007338CA">
        <w:rPr>
          <w:rFonts w:ascii="Times New Roman" w:hAnsi="Times New Roman" w:cs="Times New Roman"/>
          <w:sz w:val="28"/>
          <w:szCs w:val="28"/>
        </w:rPr>
        <w:t xml:space="preserve"> в протоколе передачи данных Е</w:t>
      </w:r>
      <w:proofErr w:type="gramStart"/>
      <w:r w:rsidR="00F14680" w:rsidRPr="007338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14680" w:rsidRPr="007338CA">
        <w:rPr>
          <w:rFonts w:ascii="Times New Roman" w:hAnsi="Times New Roman" w:cs="Times New Roman"/>
          <w:sz w:val="28"/>
          <w:szCs w:val="28"/>
        </w:rPr>
        <w:t xml:space="preserve"> используется 30 информационных ячеек, соответственно каждая ячейка </w:t>
      </w:r>
      <w:r w:rsidR="00F14680" w:rsidRPr="007338CA">
        <w:rPr>
          <w:rFonts w:ascii="Times New Roman" w:hAnsi="Times New Roman" w:cs="Times New Roman"/>
          <w:sz w:val="28"/>
          <w:szCs w:val="28"/>
        </w:rPr>
        <w:lastRenderedPageBreak/>
        <w:t xml:space="preserve">зарезервирована для определенного источника входных данных. Здесь возникает </w:t>
      </w:r>
      <w:r w:rsidR="003D141F" w:rsidRPr="007338CA">
        <w:rPr>
          <w:rFonts w:ascii="Times New Roman" w:hAnsi="Times New Roman" w:cs="Times New Roman"/>
          <w:sz w:val="28"/>
          <w:szCs w:val="28"/>
        </w:rPr>
        <w:t>проблема</w:t>
      </w:r>
      <w:r w:rsidR="00F14680" w:rsidRPr="007338CA">
        <w:rPr>
          <w:rFonts w:ascii="Times New Roman" w:hAnsi="Times New Roman" w:cs="Times New Roman"/>
          <w:sz w:val="28"/>
          <w:szCs w:val="28"/>
        </w:rPr>
        <w:t xml:space="preserve">  «пустого трафика» </w:t>
      </w:r>
      <w:r w:rsidR="00993D4E">
        <w:rPr>
          <w:rFonts w:ascii="Times New Roman" w:hAnsi="Times New Roman" w:cs="Times New Roman"/>
          <w:sz w:val="28"/>
          <w:szCs w:val="28"/>
        </w:rPr>
        <w:t>–</w:t>
      </w:r>
      <w:r w:rsidR="00F14680" w:rsidRPr="007338CA">
        <w:rPr>
          <w:rFonts w:ascii="Times New Roman" w:hAnsi="Times New Roman" w:cs="Times New Roman"/>
          <w:sz w:val="28"/>
          <w:szCs w:val="28"/>
        </w:rPr>
        <w:t xml:space="preserve"> передача кадра будет происходить даже в том случае, если информация поступила только из 1 источника. В таком случае 29 из 30 информационных ячеек будут пусты, что создаст </w:t>
      </w:r>
      <w:r w:rsidR="007533A0">
        <w:rPr>
          <w:rFonts w:ascii="Times New Roman" w:hAnsi="Times New Roman" w:cs="Times New Roman"/>
          <w:sz w:val="28"/>
          <w:szCs w:val="28"/>
        </w:rPr>
        <w:t>большое количество пустого трафика</w:t>
      </w:r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r w:rsidR="00B60AF6" w:rsidRPr="00B60AF6">
        <w:rPr>
          <w:rFonts w:ascii="Times New Roman" w:hAnsi="Times New Roman" w:cs="Times New Roman"/>
          <w:sz w:val="28"/>
          <w:szCs w:val="28"/>
        </w:rPr>
        <w:t>[5,</w:t>
      </w:r>
      <w:r w:rsidR="001B4D4B">
        <w:rPr>
          <w:rFonts w:ascii="Times New Roman" w:hAnsi="Times New Roman" w:cs="Times New Roman"/>
          <w:sz w:val="28"/>
          <w:szCs w:val="28"/>
        </w:rPr>
        <w:t xml:space="preserve"> </w:t>
      </w:r>
      <w:r w:rsidR="00B60AF6" w:rsidRPr="00B60AF6">
        <w:rPr>
          <w:rFonts w:ascii="Times New Roman" w:hAnsi="Times New Roman" w:cs="Times New Roman"/>
          <w:sz w:val="28"/>
          <w:szCs w:val="28"/>
        </w:rPr>
        <w:t>6]</w:t>
      </w:r>
      <w:r w:rsidR="009D4819" w:rsidRPr="007338CA">
        <w:rPr>
          <w:rFonts w:ascii="Times New Roman" w:hAnsi="Times New Roman" w:cs="Times New Roman"/>
          <w:sz w:val="28"/>
          <w:szCs w:val="28"/>
        </w:rPr>
        <w:t>. В данной статье описано решение этой проблемы, представлен принцип кодировани</w:t>
      </w:r>
      <w:r w:rsidR="007533A0">
        <w:rPr>
          <w:rFonts w:ascii="Times New Roman" w:hAnsi="Times New Roman" w:cs="Times New Roman"/>
          <w:sz w:val="28"/>
          <w:szCs w:val="28"/>
        </w:rPr>
        <w:t>я</w:t>
      </w:r>
      <w:r w:rsidR="009D4819" w:rsidRPr="007338CA">
        <w:rPr>
          <w:rFonts w:ascii="Times New Roman" w:hAnsi="Times New Roman" w:cs="Times New Roman"/>
          <w:sz w:val="28"/>
          <w:szCs w:val="28"/>
        </w:rPr>
        <w:t xml:space="preserve"> информации перед передачей пакета данных и декомпиляции при получении.  </w:t>
      </w:r>
    </w:p>
    <w:p w:rsidR="00703B21" w:rsidRPr="007338CA" w:rsidRDefault="009D481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0415EA" w:rsidRPr="007338CA">
        <w:rPr>
          <w:rFonts w:ascii="Times New Roman" w:hAnsi="Times New Roman" w:cs="Times New Roman"/>
          <w:sz w:val="28"/>
          <w:szCs w:val="28"/>
        </w:rPr>
        <w:t>построения передачи</w:t>
      </w:r>
      <w:r w:rsidRPr="007338CA">
        <w:rPr>
          <w:rFonts w:ascii="Times New Roman" w:hAnsi="Times New Roman" w:cs="Times New Roman"/>
          <w:sz w:val="28"/>
          <w:szCs w:val="28"/>
        </w:rPr>
        <w:t xml:space="preserve"> инф</w:t>
      </w:r>
      <w:r w:rsidR="00DA1F5E" w:rsidRPr="007338CA">
        <w:rPr>
          <w:rFonts w:ascii="Times New Roman" w:hAnsi="Times New Roman" w:cs="Times New Roman"/>
          <w:sz w:val="28"/>
          <w:szCs w:val="28"/>
        </w:rPr>
        <w:t>ормации представлен ниже (рис. 1</w:t>
      </w:r>
      <w:r w:rsidRPr="007338CA">
        <w:rPr>
          <w:rFonts w:ascii="Times New Roman" w:hAnsi="Times New Roman" w:cs="Times New Roman"/>
          <w:sz w:val="28"/>
          <w:szCs w:val="28"/>
        </w:rPr>
        <w:t xml:space="preserve">). На рисунке </w:t>
      </w:r>
      <w:r w:rsidR="00DA1F5E" w:rsidRPr="007338CA">
        <w:rPr>
          <w:rFonts w:ascii="Times New Roman" w:hAnsi="Times New Roman" w:cs="Times New Roman"/>
          <w:sz w:val="28"/>
          <w:szCs w:val="28"/>
        </w:rPr>
        <w:t>1</w:t>
      </w:r>
      <w:r w:rsidRPr="007338CA">
        <w:rPr>
          <w:rFonts w:ascii="Times New Roman" w:hAnsi="Times New Roman" w:cs="Times New Roman"/>
          <w:sz w:val="28"/>
          <w:szCs w:val="28"/>
        </w:rPr>
        <w:t xml:space="preserve"> показаны </w:t>
      </w:r>
      <w:r w:rsidR="00F74379" w:rsidRPr="007338CA">
        <w:rPr>
          <w:rFonts w:ascii="Times New Roman" w:hAnsi="Times New Roman" w:cs="Times New Roman"/>
          <w:sz w:val="28"/>
          <w:szCs w:val="28"/>
        </w:rPr>
        <w:t>четырнадцать</w:t>
      </w:r>
      <w:r w:rsidRPr="007338CA">
        <w:rPr>
          <w:rFonts w:ascii="Times New Roman" w:hAnsi="Times New Roman" w:cs="Times New Roman"/>
          <w:sz w:val="28"/>
          <w:szCs w:val="28"/>
        </w:rPr>
        <w:t xml:space="preserve">  источников информации, разделенные на </w:t>
      </w:r>
      <w:r w:rsidR="00F74379" w:rsidRPr="007338CA">
        <w:rPr>
          <w:rFonts w:ascii="Times New Roman" w:hAnsi="Times New Roman" w:cs="Times New Roman"/>
          <w:sz w:val="28"/>
          <w:szCs w:val="28"/>
        </w:rPr>
        <w:t>семь</w:t>
      </w:r>
      <w:r w:rsidRPr="007338CA">
        <w:rPr>
          <w:rFonts w:ascii="Times New Roman" w:hAnsi="Times New Roman" w:cs="Times New Roman"/>
          <w:sz w:val="28"/>
          <w:szCs w:val="28"/>
        </w:rPr>
        <w:t xml:space="preserve"> различных групп, каждая из которых соединена с блоком управляемой памяти или 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FIFO</w:t>
      </w:r>
      <w:r w:rsidRPr="007338CA">
        <w:rPr>
          <w:rFonts w:ascii="Times New Roman" w:hAnsi="Times New Roman" w:cs="Times New Roman"/>
          <w:sz w:val="28"/>
          <w:szCs w:val="28"/>
        </w:rPr>
        <w:t xml:space="preserve">. Подобное разделение каналов необходимо для анализа поступающей информации с источников данных и вычислением указателя на меньший источник, который применяется при кодировке кадра перед передачей.  </w:t>
      </w:r>
    </w:p>
    <w:p w:rsidR="00703B21" w:rsidRPr="007338CA" w:rsidRDefault="004C77D6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603250</wp:posOffset>
            </wp:positionH>
            <wp:positionV relativeFrom="margin">
              <wp:posOffset>4731385</wp:posOffset>
            </wp:positionV>
            <wp:extent cx="4363085" cy="3208655"/>
            <wp:effectExtent l="19050" t="0" r="0" b="0"/>
            <wp:wrapSquare wrapText="bothSides"/>
            <wp:docPr id="2" name="Рисунок 1" descr="C:\Users\deque\Desktop\Копия Рисунок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que\Desktop\Копия Рисунок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21" w:rsidRPr="007338CA" w:rsidRDefault="00703B21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B21" w:rsidRPr="007338CA" w:rsidRDefault="00703B21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5EA" w:rsidRPr="007338CA" w:rsidRDefault="000415EA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5EA" w:rsidRPr="007338CA" w:rsidRDefault="000415EA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CE5" w:rsidRPr="007338CA" w:rsidRDefault="00320CE5" w:rsidP="007338CA">
      <w:pPr>
        <w:spacing w:line="360" w:lineRule="auto"/>
        <w:ind w:left="1416" w:firstLine="851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CE5" w:rsidRPr="007338CA" w:rsidRDefault="00320CE5" w:rsidP="007338CA">
      <w:pPr>
        <w:spacing w:line="360" w:lineRule="auto"/>
        <w:ind w:left="1416" w:firstLine="851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CE5" w:rsidRPr="007338CA" w:rsidRDefault="00320CE5" w:rsidP="007338CA">
      <w:pPr>
        <w:spacing w:line="360" w:lineRule="auto"/>
        <w:ind w:left="1416" w:firstLine="851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15EA" w:rsidRPr="007338CA" w:rsidRDefault="000415EA" w:rsidP="004C77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iCs/>
          <w:sz w:val="28"/>
          <w:szCs w:val="28"/>
        </w:rPr>
        <w:t>Рис.</w:t>
      </w:r>
      <w:r w:rsidR="00DA1F5E" w:rsidRPr="007338CA">
        <w:rPr>
          <w:rFonts w:ascii="Times New Roman" w:hAnsi="Times New Roman" w:cs="Times New Roman"/>
          <w:iCs/>
          <w:sz w:val="28"/>
          <w:szCs w:val="28"/>
        </w:rPr>
        <w:t>1</w:t>
      </w:r>
      <w:r w:rsidR="00993D4E">
        <w:rPr>
          <w:rFonts w:ascii="Times New Roman" w:hAnsi="Times New Roman" w:cs="Times New Roman"/>
          <w:iCs/>
          <w:sz w:val="28"/>
          <w:szCs w:val="28"/>
        </w:rPr>
        <w:t>.</w:t>
      </w:r>
      <w:r w:rsidRPr="007338CA">
        <w:rPr>
          <w:rFonts w:ascii="Times New Roman" w:hAnsi="Times New Roman" w:cs="Times New Roman"/>
          <w:iCs/>
          <w:sz w:val="28"/>
          <w:szCs w:val="28"/>
        </w:rPr>
        <w:t> </w:t>
      </w:r>
      <w:r w:rsidR="00E9712B">
        <w:rPr>
          <w:rFonts w:ascii="Times New Roman" w:hAnsi="Times New Roman" w:cs="Times New Roman"/>
          <w:sz w:val="28"/>
          <w:szCs w:val="28"/>
        </w:rPr>
        <w:t xml:space="preserve">– </w:t>
      </w:r>
      <w:r w:rsidRPr="007338CA">
        <w:rPr>
          <w:rFonts w:ascii="Times New Roman" w:hAnsi="Times New Roman" w:cs="Times New Roman"/>
          <w:iCs/>
          <w:sz w:val="28"/>
          <w:szCs w:val="28"/>
        </w:rPr>
        <w:t>Принцип построения передачи данных</w:t>
      </w:r>
    </w:p>
    <w:p w:rsidR="00A25121" w:rsidRPr="007338CA" w:rsidRDefault="00E202A1" w:rsidP="007338CA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>В</w:t>
      </w:r>
      <w:r w:rsidR="00B823DD">
        <w:rPr>
          <w:rFonts w:ascii="Times New Roman" w:hAnsi="Times New Roman" w:cs="Times New Roman"/>
          <w:sz w:val="28"/>
          <w:szCs w:val="28"/>
        </w:rPr>
        <w:t xml:space="preserve"> к</w:t>
      </w:r>
      <w:r w:rsidRPr="007338CA">
        <w:rPr>
          <w:rFonts w:ascii="Times New Roman" w:hAnsi="Times New Roman" w:cs="Times New Roman"/>
          <w:sz w:val="28"/>
          <w:szCs w:val="28"/>
        </w:rPr>
        <w:t>аждом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FIFO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Pr="007338CA">
        <w:rPr>
          <w:rFonts w:ascii="Times New Roman" w:hAnsi="Times New Roman" w:cs="Times New Roman"/>
          <w:sz w:val="28"/>
          <w:szCs w:val="28"/>
        </w:rPr>
        <w:t>формируется</w:t>
      </w:r>
      <w:r w:rsidR="00EB0B32">
        <w:rPr>
          <w:rFonts w:ascii="Times New Roman" w:hAnsi="Times New Roman" w:cs="Times New Roman"/>
          <w:sz w:val="28"/>
          <w:szCs w:val="28"/>
        </w:rPr>
        <w:t xml:space="preserve"> </w:t>
      </w:r>
      <w:r w:rsidRPr="007338CA">
        <w:rPr>
          <w:rFonts w:ascii="Times New Roman" w:hAnsi="Times New Roman" w:cs="Times New Roman"/>
          <w:sz w:val="28"/>
          <w:szCs w:val="28"/>
        </w:rPr>
        <w:t>«информационная» част</w:t>
      </w:r>
      <w:r w:rsidR="00EB0B32">
        <w:rPr>
          <w:rFonts w:ascii="Times New Roman" w:hAnsi="Times New Roman" w:cs="Times New Roman"/>
          <w:sz w:val="28"/>
          <w:szCs w:val="28"/>
        </w:rPr>
        <w:t xml:space="preserve">ь кадра, то есть та информация, </w:t>
      </w:r>
      <w:r w:rsidRPr="007338CA">
        <w:rPr>
          <w:rFonts w:ascii="Times New Roman" w:hAnsi="Times New Roman" w:cs="Times New Roman"/>
          <w:sz w:val="28"/>
          <w:szCs w:val="28"/>
        </w:rPr>
        <w:t xml:space="preserve">которая поступила с источников данных. Так как в протоколе </w:t>
      </w:r>
      <w:r w:rsidRPr="007338CA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Start"/>
      <w:r w:rsidRPr="007338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38CA">
        <w:rPr>
          <w:rFonts w:ascii="Times New Roman" w:hAnsi="Times New Roman" w:cs="Times New Roman"/>
          <w:sz w:val="28"/>
          <w:szCs w:val="28"/>
        </w:rPr>
        <w:t xml:space="preserve"> сод</w:t>
      </w:r>
      <w:r w:rsidR="00993D4E">
        <w:rPr>
          <w:rFonts w:ascii="Times New Roman" w:hAnsi="Times New Roman" w:cs="Times New Roman"/>
          <w:sz w:val="28"/>
          <w:szCs w:val="28"/>
        </w:rPr>
        <w:t>ержится 30 информационных ячеек</w:t>
      </w:r>
      <w:r w:rsidRPr="007338CA">
        <w:rPr>
          <w:rFonts w:ascii="Times New Roman" w:hAnsi="Times New Roman" w:cs="Times New Roman"/>
          <w:sz w:val="28"/>
          <w:szCs w:val="28"/>
        </w:rPr>
        <w:t xml:space="preserve"> и для кодировани</w:t>
      </w:r>
      <w:r w:rsidR="0058347B">
        <w:rPr>
          <w:rFonts w:ascii="Times New Roman" w:hAnsi="Times New Roman" w:cs="Times New Roman"/>
          <w:sz w:val="28"/>
          <w:szCs w:val="28"/>
        </w:rPr>
        <w:t>я</w:t>
      </w:r>
      <w:r w:rsidRPr="007338CA">
        <w:rPr>
          <w:rFonts w:ascii="Times New Roman" w:hAnsi="Times New Roman" w:cs="Times New Roman"/>
          <w:sz w:val="28"/>
          <w:szCs w:val="28"/>
        </w:rPr>
        <w:t xml:space="preserve"> передаваемой информации используется 8 бит или 1 ячейка, то в 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FIFO</w:t>
      </w:r>
      <w:r w:rsidRPr="007338CA">
        <w:rPr>
          <w:rFonts w:ascii="Times New Roman" w:hAnsi="Times New Roman" w:cs="Times New Roman"/>
          <w:sz w:val="28"/>
          <w:szCs w:val="28"/>
        </w:rPr>
        <w:t xml:space="preserve"> содержится 29 слотов памяти для буферизации поступ</w:t>
      </w:r>
      <w:r w:rsidR="004C77D6">
        <w:rPr>
          <w:rFonts w:ascii="Times New Roman" w:hAnsi="Times New Roman" w:cs="Times New Roman"/>
          <w:sz w:val="28"/>
          <w:szCs w:val="28"/>
        </w:rPr>
        <w:t>ивших</w:t>
      </w:r>
      <w:r w:rsidRPr="007338CA">
        <w:rPr>
          <w:rFonts w:ascii="Times New Roman" w:hAnsi="Times New Roman" w:cs="Times New Roman"/>
          <w:sz w:val="28"/>
          <w:szCs w:val="28"/>
        </w:rPr>
        <w:t xml:space="preserve"> данных.  Принцип записи </w:t>
      </w:r>
      <w:proofErr w:type="gramStart"/>
      <w:r w:rsidRPr="007338CA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7338CA">
        <w:rPr>
          <w:rFonts w:ascii="Times New Roman" w:hAnsi="Times New Roman" w:cs="Times New Roman"/>
          <w:sz w:val="28"/>
          <w:szCs w:val="28"/>
        </w:rPr>
        <w:t xml:space="preserve"> в блок управляемой памяти следующий: биты с первого источника </w:t>
      </w:r>
      <w:r w:rsidR="003D141F" w:rsidRPr="007338CA">
        <w:rPr>
          <w:rFonts w:ascii="Times New Roman" w:hAnsi="Times New Roman" w:cs="Times New Roman"/>
          <w:sz w:val="28"/>
          <w:szCs w:val="28"/>
        </w:rPr>
        <w:t>записываются</w:t>
      </w:r>
      <w:r w:rsidR="00993D4E">
        <w:rPr>
          <w:rFonts w:ascii="Times New Roman" w:hAnsi="Times New Roman" w:cs="Times New Roman"/>
          <w:sz w:val="28"/>
          <w:szCs w:val="28"/>
        </w:rPr>
        <w:t>,</w:t>
      </w:r>
      <w:r w:rsidRPr="007338CA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4C77D6">
        <w:rPr>
          <w:rFonts w:ascii="Times New Roman" w:hAnsi="Times New Roman" w:cs="Times New Roman"/>
          <w:sz w:val="28"/>
          <w:szCs w:val="28"/>
        </w:rPr>
        <w:t>первой</w:t>
      </w:r>
      <w:r w:rsidRPr="007338CA">
        <w:rPr>
          <w:rFonts w:ascii="Times New Roman" w:hAnsi="Times New Roman" w:cs="Times New Roman"/>
          <w:sz w:val="28"/>
          <w:szCs w:val="28"/>
        </w:rPr>
        <w:t xml:space="preserve"> ячейки, а со второго </w:t>
      </w:r>
      <w:r w:rsidR="00993D4E">
        <w:rPr>
          <w:rFonts w:ascii="Times New Roman" w:hAnsi="Times New Roman" w:cs="Times New Roman"/>
          <w:sz w:val="28"/>
          <w:szCs w:val="28"/>
        </w:rPr>
        <w:t xml:space="preserve">– </w:t>
      </w:r>
      <w:r w:rsidRPr="007338CA">
        <w:rPr>
          <w:rFonts w:ascii="Times New Roman" w:hAnsi="Times New Roman" w:cs="Times New Roman"/>
          <w:sz w:val="28"/>
          <w:szCs w:val="28"/>
        </w:rPr>
        <w:t xml:space="preserve">начиная с последней. Для этого реализованы счетчики, которые отсчитывают количество заполненных слотов памяти определенным источником.  Таким </w:t>
      </w:r>
      <w:r w:rsidR="003D141F" w:rsidRPr="007338CA">
        <w:rPr>
          <w:rFonts w:ascii="Times New Roman" w:hAnsi="Times New Roman" w:cs="Times New Roman"/>
          <w:sz w:val="28"/>
          <w:szCs w:val="28"/>
        </w:rPr>
        <w:t>образом,</w:t>
      </w:r>
      <w:r w:rsidRPr="007338CA">
        <w:rPr>
          <w:rFonts w:ascii="Times New Roman" w:hAnsi="Times New Roman" w:cs="Times New Roman"/>
          <w:sz w:val="28"/>
          <w:szCs w:val="28"/>
        </w:rPr>
        <w:t xml:space="preserve"> можно просто вычислить</w:t>
      </w:r>
      <w:r w:rsidR="00993D4E">
        <w:rPr>
          <w:rFonts w:ascii="Times New Roman" w:hAnsi="Times New Roman" w:cs="Times New Roman"/>
          <w:sz w:val="28"/>
          <w:szCs w:val="28"/>
        </w:rPr>
        <w:t>,</w:t>
      </w:r>
      <w:r w:rsidRPr="007338CA">
        <w:rPr>
          <w:rFonts w:ascii="Times New Roman" w:hAnsi="Times New Roman" w:cs="Times New Roman"/>
          <w:sz w:val="28"/>
          <w:szCs w:val="28"/>
        </w:rPr>
        <w:t xml:space="preserve"> от какого источника пришло меньшее количество </w:t>
      </w:r>
      <w:r w:rsidR="00E9712B" w:rsidRPr="007338CA">
        <w:rPr>
          <w:rFonts w:ascii="Times New Roman" w:hAnsi="Times New Roman" w:cs="Times New Roman"/>
          <w:sz w:val="28"/>
          <w:szCs w:val="28"/>
        </w:rPr>
        <w:t>информации,</w:t>
      </w:r>
      <w:r w:rsidRPr="007338CA">
        <w:rPr>
          <w:rFonts w:ascii="Times New Roman" w:hAnsi="Times New Roman" w:cs="Times New Roman"/>
          <w:sz w:val="28"/>
          <w:szCs w:val="28"/>
        </w:rPr>
        <w:t xml:space="preserve"> и передать эти данные для кодировани</w:t>
      </w:r>
      <w:r w:rsidR="0058347B">
        <w:rPr>
          <w:rFonts w:ascii="Times New Roman" w:hAnsi="Times New Roman" w:cs="Times New Roman"/>
          <w:sz w:val="28"/>
          <w:szCs w:val="28"/>
        </w:rPr>
        <w:t>я</w:t>
      </w:r>
      <w:r w:rsidRPr="007338CA">
        <w:rPr>
          <w:rFonts w:ascii="Times New Roman" w:hAnsi="Times New Roman" w:cs="Times New Roman"/>
          <w:sz w:val="28"/>
          <w:szCs w:val="28"/>
        </w:rPr>
        <w:t xml:space="preserve"> в первый </w:t>
      </w:r>
      <w:r w:rsidR="004C7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575945</wp:posOffset>
            </wp:positionH>
            <wp:positionV relativeFrom="margin">
              <wp:posOffset>3325495</wp:posOffset>
            </wp:positionV>
            <wp:extent cx="4425315" cy="2440940"/>
            <wp:effectExtent l="0" t="0" r="0" b="0"/>
            <wp:wrapSquare wrapText="bothSides"/>
            <wp:docPr id="3" name="Рисунок 1" descr="C:\Users\Deque\Desktop\co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que\Desktop\cod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CA">
        <w:rPr>
          <w:rFonts w:ascii="Times New Roman" w:hAnsi="Times New Roman" w:cs="Times New Roman"/>
          <w:sz w:val="28"/>
          <w:szCs w:val="28"/>
        </w:rPr>
        <w:t xml:space="preserve">слот. </w:t>
      </w:r>
      <w:r w:rsidR="00171EBB" w:rsidRPr="007338CA">
        <w:rPr>
          <w:rFonts w:ascii="Times New Roman" w:hAnsi="Times New Roman" w:cs="Times New Roman"/>
          <w:sz w:val="28"/>
          <w:szCs w:val="28"/>
        </w:rPr>
        <w:t>Принцип кодировани</w:t>
      </w:r>
      <w:r w:rsidR="0058347B">
        <w:rPr>
          <w:rFonts w:ascii="Times New Roman" w:hAnsi="Times New Roman" w:cs="Times New Roman"/>
          <w:sz w:val="28"/>
          <w:szCs w:val="28"/>
        </w:rPr>
        <w:t>я</w:t>
      </w:r>
      <w:r w:rsidR="007C2249">
        <w:rPr>
          <w:rFonts w:ascii="Times New Roman" w:hAnsi="Times New Roman" w:cs="Times New Roman"/>
          <w:sz w:val="28"/>
          <w:szCs w:val="28"/>
        </w:rPr>
        <w:t xml:space="preserve"> кадра представлен на рисунке 2</w:t>
      </w:r>
      <w:r w:rsidR="00171EBB" w:rsidRPr="0073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EBB" w:rsidRPr="007338CA" w:rsidRDefault="00171EBB" w:rsidP="007338CA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EBB" w:rsidRPr="007338CA" w:rsidRDefault="00171EBB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EBB" w:rsidRPr="007338CA" w:rsidRDefault="00171EBB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EBB" w:rsidRPr="007338CA" w:rsidRDefault="00171EBB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EBB" w:rsidRPr="007338CA" w:rsidRDefault="00171EBB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EBB" w:rsidRPr="007338CA" w:rsidRDefault="00171EBB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5EA" w:rsidRPr="007338CA" w:rsidRDefault="007C2249" w:rsidP="007C2249">
      <w:pPr>
        <w:tabs>
          <w:tab w:val="left" w:pos="198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EBB" w:rsidRPr="007338CA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971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BB" w:rsidRPr="007338CA">
        <w:rPr>
          <w:rFonts w:ascii="Times New Roman" w:hAnsi="Times New Roman" w:cs="Times New Roman"/>
          <w:sz w:val="28"/>
          <w:szCs w:val="28"/>
        </w:rPr>
        <w:t>Принцип кодировани</w:t>
      </w:r>
      <w:r w:rsidR="0058347B">
        <w:rPr>
          <w:rFonts w:ascii="Times New Roman" w:hAnsi="Times New Roman" w:cs="Times New Roman"/>
          <w:sz w:val="28"/>
          <w:szCs w:val="28"/>
        </w:rPr>
        <w:t>я</w:t>
      </w:r>
      <w:r w:rsidR="00171EBB" w:rsidRPr="007338CA">
        <w:rPr>
          <w:rFonts w:ascii="Times New Roman" w:hAnsi="Times New Roman" w:cs="Times New Roman"/>
          <w:sz w:val="28"/>
          <w:szCs w:val="28"/>
        </w:rPr>
        <w:t xml:space="preserve"> кадра</w:t>
      </w:r>
    </w:p>
    <w:p w:rsidR="00171EBB" w:rsidRPr="007C2249" w:rsidRDefault="007C2249" w:rsidP="0013306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3A0">
        <w:rPr>
          <w:rFonts w:ascii="Times New Roman" w:hAnsi="Times New Roman" w:cs="Times New Roman"/>
          <w:sz w:val="28"/>
          <w:szCs w:val="28"/>
        </w:rPr>
        <w:t>На рисунке</w:t>
      </w:r>
      <w:r w:rsidR="00E9712B">
        <w:rPr>
          <w:rFonts w:ascii="Times New Roman" w:hAnsi="Times New Roman" w:cs="Times New Roman"/>
          <w:sz w:val="28"/>
          <w:szCs w:val="28"/>
        </w:rPr>
        <w:t xml:space="preserve"> </w:t>
      </w:r>
      <w:r w:rsidR="00993D4E">
        <w:rPr>
          <w:rFonts w:ascii="Times New Roman" w:hAnsi="Times New Roman" w:cs="Times New Roman"/>
          <w:sz w:val="28"/>
          <w:szCs w:val="28"/>
        </w:rPr>
        <w:t>2</w:t>
      </w:r>
      <w:r w:rsidR="007533A0">
        <w:rPr>
          <w:rFonts w:ascii="Times New Roman" w:hAnsi="Times New Roman" w:cs="Times New Roman"/>
          <w:sz w:val="28"/>
          <w:szCs w:val="28"/>
        </w:rPr>
        <w:t xml:space="preserve"> «</w:t>
      </w:r>
      <w:r w:rsidR="004C77D6">
        <w:rPr>
          <w:rFonts w:ascii="Times New Roman" w:hAnsi="Times New Roman" w:cs="Times New Roman"/>
          <w:sz w:val="28"/>
          <w:szCs w:val="28"/>
        </w:rPr>
        <w:t>У</w:t>
      </w:r>
      <w:r w:rsidR="00171EBB" w:rsidRPr="007C2249">
        <w:rPr>
          <w:rFonts w:ascii="Times New Roman" w:hAnsi="Times New Roman" w:cs="Times New Roman"/>
          <w:sz w:val="28"/>
          <w:szCs w:val="28"/>
        </w:rPr>
        <w:t>казатель</w:t>
      </w:r>
      <w:r w:rsidR="007533A0">
        <w:rPr>
          <w:rFonts w:ascii="Times New Roman" w:hAnsi="Times New Roman" w:cs="Times New Roman"/>
          <w:sz w:val="28"/>
          <w:szCs w:val="28"/>
        </w:rPr>
        <w:t>»</w:t>
      </w:r>
      <w:r w:rsidR="00171EBB" w:rsidRPr="007C2249">
        <w:rPr>
          <w:rFonts w:ascii="Times New Roman" w:hAnsi="Times New Roman" w:cs="Times New Roman"/>
          <w:sz w:val="28"/>
          <w:szCs w:val="28"/>
        </w:rPr>
        <w:t xml:space="preserve"> – </w:t>
      </w:r>
      <w:r w:rsidR="007533A0">
        <w:rPr>
          <w:rFonts w:ascii="Times New Roman" w:hAnsi="Times New Roman" w:cs="Times New Roman"/>
          <w:sz w:val="28"/>
          <w:szCs w:val="28"/>
        </w:rPr>
        <w:t>ссылка</w:t>
      </w:r>
      <w:r w:rsidR="00171EBB" w:rsidRPr="007C2249">
        <w:rPr>
          <w:rFonts w:ascii="Times New Roman" w:hAnsi="Times New Roman" w:cs="Times New Roman"/>
          <w:sz w:val="28"/>
          <w:szCs w:val="28"/>
        </w:rPr>
        <w:t xml:space="preserve"> на источник, который передал меньшее количество информации в FIFO.</w:t>
      </w:r>
      <w:r w:rsidR="007533A0">
        <w:rPr>
          <w:rFonts w:ascii="Times New Roman" w:hAnsi="Times New Roman" w:cs="Times New Roman"/>
          <w:sz w:val="28"/>
          <w:szCs w:val="28"/>
        </w:rPr>
        <w:t xml:space="preserve"> 0 </w:t>
      </w:r>
      <w:r w:rsidR="00E9418D" w:rsidRPr="007C2249">
        <w:rPr>
          <w:rFonts w:ascii="Times New Roman" w:hAnsi="Times New Roman" w:cs="Times New Roman"/>
          <w:sz w:val="28"/>
          <w:szCs w:val="28"/>
        </w:rPr>
        <w:t>–</w:t>
      </w:r>
      <w:r w:rsidR="00E9712B">
        <w:rPr>
          <w:rFonts w:ascii="Times New Roman" w:hAnsi="Times New Roman" w:cs="Times New Roman"/>
          <w:sz w:val="28"/>
          <w:szCs w:val="28"/>
        </w:rPr>
        <w:t xml:space="preserve"> </w:t>
      </w:r>
      <w:r w:rsidR="00E9418D" w:rsidRPr="007C2249">
        <w:rPr>
          <w:rFonts w:ascii="Times New Roman" w:hAnsi="Times New Roman" w:cs="Times New Roman"/>
          <w:sz w:val="28"/>
          <w:szCs w:val="28"/>
        </w:rPr>
        <w:t>первый источник, соответственно 1 – второй.</w:t>
      </w:r>
      <w:r w:rsidR="007533A0">
        <w:rPr>
          <w:rFonts w:ascii="Times New Roman" w:hAnsi="Times New Roman" w:cs="Times New Roman"/>
          <w:sz w:val="28"/>
          <w:szCs w:val="28"/>
        </w:rPr>
        <w:t xml:space="preserve"> «</w:t>
      </w:r>
      <w:r w:rsidR="00171EBB" w:rsidRPr="007C2249">
        <w:rPr>
          <w:rFonts w:ascii="Times New Roman" w:hAnsi="Times New Roman" w:cs="Times New Roman"/>
          <w:sz w:val="28"/>
          <w:szCs w:val="28"/>
        </w:rPr>
        <w:t>Количество заполненный ячеек</w:t>
      </w:r>
      <w:r w:rsidR="007533A0">
        <w:rPr>
          <w:rFonts w:ascii="Times New Roman" w:hAnsi="Times New Roman" w:cs="Times New Roman"/>
          <w:sz w:val="28"/>
          <w:szCs w:val="28"/>
        </w:rPr>
        <w:t>»</w:t>
      </w:r>
      <w:r w:rsidR="00171EBB" w:rsidRPr="007C2249">
        <w:rPr>
          <w:rFonts w:ascii="Times New Roman" w:hAnsi="Times New Roman" w:cs="Times New Roman"/>
          <w:sz w:val="28"/>
          <w:szCs w:val="28"/>
        </w:rPr>
        <w:t xml:space="preserve"> – двоичный код, который указывает на то, в скольких информационных ячейках была записана информация с меньшего источника. Так как в блоке управляемой памяти всего 29 информационных слотов, то количество используемых меньшим источником не будет превышать 14, значит достаточно 4 бит информации для кодирования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3A0">
        <w:rPr>
          <w:rFonts w:ascii="Times New Roman" w:hAnsi="Times New Roman" w:cs="Times New Roman"/>
          <w:sz w:val="28"/>
          <w:szCs w:val="28"/>
        </w:rPr>
        <w:t>«</w:t>
      </w:r>
      <w:r w:rsidR="00E9418D" w:rsidRPr="007C2249">
        <w:rPr>
          <w:rFonts w:ascii="Times New Roman" w:hAnsi="Times New Roman" w:cs="Times New Roman"/>
          <w:sz w:val="28"/>
          <w:szCs w:val="28"/>
        </w:rPr>
        <w:t>Адрес ячейки</w:t>
      </w:r>
      <w:r w:rsidR="007533A0">
        <w:rPr>
          <w:rFonts w:ascii="Times New Roman" w:hAnsi="Times New Roman" w:cs="Times New Roman"/>
          <w:sz w:val="28"/>
          <w:szCs w:val="28"/>
        </w:rPr>
        <w:t>»</w:t>
      </w:r>
      <w:r w:rsidR="00E9418D" w:rsidRPr="007C2249">
        <w:rPr>
          <w:rFonts w:ascii="Times New Roman" w:hAnsi="Times New Roman" w:cs="Times New Roman"/>
          <w:sz w:val="28"/>
          <w:szCs w:val="28"/>
        </w:rPr>
        <w:t xml:space="preserve"> – двоичный код, указывающий номер блока управляемой памяти, с которого поступил кадр.</w:t>
      </w:r>
    </w:p>
    <w:p w:rsidR="00AB00DC" w:rsidRPr="007338CA" w:rsidRDefault="00E9418D" w:rsidP="0013306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кадра происходит следующим образом – когда информация с входных источников записывается во все 29 слотов FIFO, начинается подготовка кадра к передаче или его кодировани</w:t>
      </w:r>
      <w:r w:rsidR="0058347B">
        <w:rPr>
          <w:rFonts w:ascii="Times New Roman" w:hAnsi="Times New Roman" w:cs="Times New Roman"/>
          <w:sz w:val="28"/>
          <w:szCs w:val="28"/>
        </w:rPr>
        <w:t>я</w:t>
      </w:r>
      <w:r w:rsidRPr="007338CA">
        <w:rPr>
          <w:rFonts w:ascii="Times New Roman" w:hAnsi="Times New Roman" w:cs="Times New Roman"/>
          <w:sz w:val="28"/>
          <w:szCs w:val="28"/>
        </w:rPr>
        <w:t>. Анализируется количество поступившей информации и определяется источник с меньшим информационным объемом. В зависимости от меньшего источника, записыв</w:t>
      </w:r>
      <w:r w:rsidR="00F217C7">
        <w:rPr>
          <w:rFonts w:ascii="Times New Roman" w:hAnsi="Times New Roman" w:cs="Times New Roman"/>
          <w:sz w:val="28"/>
          <w:szCs w:val="28"/>
        </w:rPr>
        <w:t>ается первый бит 0 или 1. Далее</w:t>
      </w:r>
      <w:r w:rsidRPr="007338CA">
        <w:rPr>
          <w:rFonts w:ascii="Times New Roman" w:hAnsi="Times New Roman" w:cs="Times New Roman"/>
          <w:sz w:val="28"/>
          <w:szCs w:val="28"/>
        </w:rPr>
        <w:t xml:space="preserve"> кодируется информация с</w:t>
      </w:r>
      <w:r w:rsidR="00CE5CB1" w:rsidRPr="007338CA">
        <w:rPr>
          <w:rFonts w:ascii="Times New Roman" w:hAnsi="Times New Roman" w:cs="Times New Roman"/>
          <w:sz w:val="28"/>
          <w:szCs w:val="28"/>
        </w:rPr>
        <w:t>о</w:t>
      </w:r>
      <w:r w:rsidRPr="007338CA">
        <w:rPr>
          <w:rFonts w:ascii="Times New Roman" w:hAnsi="Times New Roman" w:cs="Times New Roman"/>
          <w:sz w:val="28"/>
          <w:szCs w:val="28"/>
        </w:rPr>
        <w:t xml:space="preserve"> счетчика, который </w:t>
      </w:r>
      <w:r w:rsidR="00CE5CB1" w:rsidRPr="007338CA">
        <w:rPr>
          <w:rFonts w:ascii="Times New Roman" w:hAnsi="Times New Roman" w:cs="Times New Roman"/>
          <w:sz w:val="28"/>
          <w:szCs w:val="28"/>
        </w:rPr>
        <w:t>регистрировал количество информационных ячеек с данными от меньшего источника, и записывает</w:t>
      </w:r>
      <w:r w:rsidR="00F217C7">
        <w:rPr>
          <w:rFonts w:ascii="Times New Roman" w:hAnsi="Times New Roman" w:cs="Times New Roman"/>
          <w:sz w:val="28"/>
          <w:szCs w:val="28"/>
        </w:rPr>
        <w:t>ся</w:t>
      </w:r>
      <w:r w:rsidR="00CE5CB1" w:rsidRPr="007338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E5CB1" w:rsidRPr="007338C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CE5CB1" w:rsidRPr="007338CA">
        <w:rPr>
          <w:rFonts w:ascii="Times New Roman" w:hAnsi="Times New Roman" w:cs="Times New Roman"/>
          <w:sz w:val="28"/>
          <w:szCs w:val="28"/>
        </w:rPr>
        <w:t xml:space="preserve"> 4 бита. Последние 3 бита остаются для записи информации о номере источника, с которого сформировался кадр. </w:t>
      </w:r>
      <w:r w:rsidR="00AB00DC" w:rsidRPr="007338CA">
        <w:rPr>
          <w:rFonts w:ascii="Times New Roman" w:hAnsi="Times New Roman" w:cs="Times New Roman"/>
          <w:sz w:val="28"/>
          <w:szCs w:val="28"/>
        </w:rPr>
        <w:t xml:space="preserve">Кодирование представляет собой преобразование типа </w:t>
      </w:r>
      <w:r w:rsidR="003D141F" w:rsidRPr="007338CA">
        <w:rPr>
          <w:rFonts w:ascii="Times New Roman" w:hAnsi="Times New Roman" w:cs="Times New Roman"/>
          <w:sz w:val="28"/>
          <w:szCs w:val="28"/>
        </w:rPr>
        <w:t>данных</w:t>
      </w:r>
      <w:r w:rsidR="00E9712B">
        <w:rPr>
          <w:rFonts w:ascii="Times New Roman" w:hAnsi="Times New Roman" w:cs="Times New Roman"/>
          <w:sz w:val="28"/>
          <w:szCs w:val="28"/>
        </w:rPr>
        <w:t xml:space="preserve"> </w:t>
      </w:r>
      <w:r w:rsidR="00AB00DC" w:rsidRPr="007338CA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="00AB00DC" w:rsidRPr="007338CA">
        <w:rPr>
          <w:rFonts w:ascii="Times New Roman" w:hAnsi="Times New Roman" w:cs="Times New Roman"/>
          <w:sz w:val="28"/>
          <w:szCs w:val="28"/>
        </w:rPr>
        <w:t xml:space="preserve"> в тип данн</w:t>
      </w:r>
      <w:r w:rsidR="003D141F" w:rsidRPr="007338CA">
        <w:rPr>
          <w:rFonts w:ascii="Times New Roman" w:hAnsi="Times New Roman" w:cs="Times New Roman"/>
          <w:sz w:val="28"/>
          <w:szCs w:val="28"/>
        </w:rPr>
        <w:t>ых</w:t>
      </w:r>
      <w:r w:rsidR="00E9712B">
        <w:rPr>
          <w:rFonts w:ascii="Times New Roman" w:hAnsi="Times New Roman" w:cs="Times New Roman"/>
          <w:sz w:val="28"/>
          <w:szCs w:val="28"/>
        </w:rPr>
        <w:t xml:space="preserve"> </w:t>
      </w:r>
      <w:r w:rsidR="00AB00DC" w:rsidRPr="007338CA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="00AB00DC" w:rsidRPr="007338CA">
        <w:rPr>
          <w:rFonts w:ascii="Times New Roman" w:hAnsi="Times New Roman" w:cs="Times New Roman"/>
          <w:sz w:val="28"/>
          <w:szCs w:val="28"/>
        </w:rPr>
        <w:t>_</w:t>
      </w:r>
      <w:r w:rsidR="00AB00DC" w:rsidRPr="007338CA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="00AB00DC" w:rsidRPr="007338CA">
        <w:rPr>
          <w:rFonts w:ascii="Times New Roman" w:hAnsi="Times New Roman" w:cs="Times New Roman"/>
          <w:sz w:val="28"/>
          <w:szCs w:val="28"/>
        </w:rPr>
        <w:t>_</w:t>
      </w:r>
      <w:r w:rsidR="00AB00DC" w:rsidRPr="007338CA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="00AB00DC" w:rsidRPr="007338CA">
        <w:rPr>
          <w:rFonts w:ascii="Times New Roman" w:hAnsi="Times New Roman" w:cs="Times New Roman"/>
          <w:sz w:val="28"/>
          <w:szCs w:val="28"/>
        </w:rPr>
        <w:t>. Это достигается использованием библиотеки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="003D141F" w:rsidRPr="007338CA">
        <w:rPr>
          <w:rFonts w:ascii="Times New Roman" w:hAnsi="Times New Roman" w:cs="Times New Roman"/>
          <w:sz w:val="28"/>
          <w:szCs w:val="28"/>
        </w:rPr>
        <w:t>_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="003D141F" w:rsidRPr="007338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arith</w:t>
      </w:r>
      <w:proofErr w:type="spellEnd"/>
      <w:r w:rsidR="003D141F" w:rsidRPr="007338CA">
        <w:rPr>
          <w:rFonts w:ascii="Times New Roman" w:hAnsi="Times New Roman" w:cs="Times New Roman"/>
          <w:sz w:val="28"/>
          <w:szCs w:val="28"/>
        </w:rPr>
        <w:t xml:space="preserve"> и функции </w:t>
      </w:r>
      <w:proofErr w:type="spellStart"/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conv</w:t>
      </w:r>
      <w:proofErr w:type="spellEnd"/>
      <w:r w:rsidR="003D141F" w:rsidRPr="007338CA">
        <w:rPr>
          <w:rFonts w:ascii="Times New Roman" w:hAnsi="Times New Roman" w:cs="Times New Roman"/>
          <w:sz w:val="28"/>
          <w:szCs w:val="28"/>
        </w:rPr>
        <w:t>_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="003D141F" w:rsidRPr="007338CA">
        <w:rPr>
          <w:rFonts w:ascii="Times New Roman" w:hAnsi="Times New Roman" w:cs="Times New Roman"/>
          <w:sz w:val="28"/>
          <w:szCs w:val="28"/>
        </w:rPr>
        <w:t>_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="003D141F" w:rsidRPr="007338CA">
        <w:rPr>
          <w:rFonts w:ascii="Times New Roman" w:hAnsi="Times New Roman" w:cs="Times New Roman"/>
          <w:sz w:val="28"/>
          <w:szCs w:val="28"/>
        </w:rPr>
        <w:t>_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3D141F" w:rsidRPr="007338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arg</w:t>
      </w:r>
      <w:proofErr w:type="spellEnd"/>
      <w:r w:rsidR="003D141F" w:rsidRPr="007338CA">
        <w:rPr>
          <w:rFonts w:ascii="Times New Roman" w:hAnsi="Times New Roman" w:cs="Times New Roman"/>
          <w:sz w:val="28"/>
          <w:szCs w:val="28"/>
        </w:rPr>
        <w:t xml:space="preserve">: 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="003D141F" w:rsidRPr="007338CA">
        <w:rPr>
          <w:rFonts w:ascii="Times New Roman" w:hAnsi="Times New Roman" w:cs="Times New Roman"/>
          <w:sz w:val="28"/>
          <w:szCs w:val="28"/>
        </w:rPr>
        <w:t xml:space="preserve">; 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="003D141F" w:rsidRPr="007338CA">
        <w:rPr>
          <w:rFonts w:ascii="Times New Roman" w:hAnsi="Times New Roman" w:cs="Times New Roman"/>
          <w:sz w:val="28"/>
          <w:szCs w:val="28"/>
        </w:rPr>
        <w:t xml:space="preserve">: </w:t>
      </w:r>
      <w:r w:rsidR="003D141F" w:rsidRPr="007338CA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="003D141F" w:rsidRPr="007338CA">
        <w:rPr>
          <w:rFonts w:ascii="Times New Roman" w:hAnsi="Times New Roman" w:cs="Times New Roman"/>
          <w:sz w:val="28"/>
          <w:szCs w:val="28"/>
        </w:rPr>
        <w:t xml:space="preserve">). </w:t>
      </w:r>
      <w:r w:rsidR="00CE5CB1" w:rsidRPr="007338CA">
        <w:rPr>
          <w:rFonts w:ascii="Times New Roman" w:hAnsi="Times New Roman" w:cs="Times New Roman"/>
          <w:sz w:val="28"/>
          <w:szCs w:val="28"/>
        </w:rPr>
        <w:t>Затем формируется сам фрейм для передачи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E21236" w:rsidRPr="0043230D">
        <w:rPr>
          <w:rFonts w:ascii="Times New Roman" w:hAnsi="Times New Roman" w:cs="Times New Roman"/>
          <w:sz w:val="28"/>
          <w:szCs w:val="28"/>
        </w:rPr>
        <w:t>[</w:t>
      </w:r>
      <w:r w:rsidR="00B60AF6">
        <w:rPr>
          <w:rFonts w:ascii="Times New Roman" w:hAnsi="Times New Roman" w:cs="Times New Roman"/>
          <w:sz w:val="28"/>
          <w:szCs w:val="28"/>
        </w:rPr>
        <w:t>7</w:t>
      </w:r>
      <w:r w:rsidR="00E21236" w:rsidRPr="0043230D">
        <w:rPr>
          <w:rFonts w:ascii="Times New Roman" w:hAnsi="Times New Roman" w:cs="Times New Roman"/>
          <w:sz w:val="28"/>
          <w:szCs w:val="28"/>
        </w:rPr>
        <w:t>,</w:t>
      </w:r>
      <w:r w:rsidR="001B4D4B">
        <w:rPr>
          <w:rFonts w:ascii="Times New Roman" w:hAnsi="Times New Roman" w:cs="Times New Roman"/>
          <w:sz w:val="28"/>
          <w:szCs w:val="28"/>
        </w:rPr>
        <w:t xml:space="preserve"> </w:t>
      </w:r>
      <w:r w:rsidR="00B60AF6">
        <w:rPr>
          <w:rFonts w:ascii="Times New Roman" w:hAnsi="Times New Roman" w:cs="Times New Roman"/>
          <w:sz w:val="28"/>
          <w:szCs w:val="28"/>
        </w:rPr>
        <w:t>8</w:t>
      </w:r>
      <w:r w:rsidR="00E21236" w:rsidRPr="0043230D">
        <w:rPr>
          <w:rFonts w:ascii="Times New Roman" w:hAnsi="Times New Roman" w:cs="Times New Roman"/>
          <w:sz w:val="28"/>
          <w:szCs w:val="28"/>
        </w:rPr>
        <w:t>]</w:t>
      </w:r>
      <w:r w:rsidR="00CE5CB1" w:rsidRPr="007338CA">
        <w:rPr>
          <w:rFonts w:ascii="Times New Roman" w:hAnsi="Times New Roman" w:cs="Times New Roman"/>
          <w:sz w:val="28"/>
          <w:szCs w:val="28"/>
        </w:rPr>
        <w:t xml:space="preserve">. </w:t>
      </w:r>
      <w:r w:rsidR="003D141F" w:rsidRPr="007338CA">
        <w:rPr>
          <w:rFonts w:ascii="Times New Roman" w:hAnsi="Times New Roman" w:cs="Times New Roman"/>
          <w:sz w:val="28"/>
          <w:szCs w:val="28"/>
        </w:rPr>
        <w:t>Приоритет</w:t>
      </w:r>
      <w:r w:rsidR="00AB00DC" w:rsidRPr="007338CA">
        <w:rPr>
          <w:rFonts w:ascii="Times New Roman" w:hAnsi="Times New Roman" w:cs="Times New Roman"/>
          <w:sz w:val="28"/>
          <w:szCs w:val="28"/>
        </w:rPr>
        <w:t xml:space="preserve"> передачи фреймов с источников FIFO определяется первенством формирования, иначе </w:t>
      </w:r>
      <w:proofErr w:type="gramStart"/>
      <w:r w:rsidR="00AB00DC" w:rsidRPr="007338CA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AB00DC" w:rsidRPr="007338CA">
        <w:rPr>
          <w:rFonts w:ascii="Times New Roman" w:hAnsi="Times New Roman" w:cs="Times New Roman"/>
          <w:sz w:val="28"/>
          <w:szCs w:val="28"/>
        </w:rPr>
        <w:t xml:space="preserve"> кадры передаются неп</w:t>
      </w:r>
      <w:r w:rsidR="00B823DD">
        <w:rPr>
          <w:rFonts w:ascii="Times New Roman" w:hAnsi="Times New Roman" w:cs="Times New Roman"/>
          <w:sz w:val="28"/>
          <w:szCs w:val="28"/>
        </w:rPr>
        <w:t>рерывно по мере их формирования</w:t>
      </w:r>
      <w:r w:rsidR="00AB00DC" w:rsidRPr="0073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3A0" w:rsidRDefault="00AB00DC" w:rsidP="007C22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 xml:space="preserve">Когда фрейм поступает в </w:t>
      </w:r>
      <w:r w:rsidR="003D141F" w:rsidRPr="007338CA">
        <w:rPr>
          <w:rFonts w:ascii="Times New Roman" w:hAnsi="Times New Roman" w:cs="Times New Roman"/>
          <w:sz w:val="28"/>
          <w:szCs w:val="28"/>
        </w:rPr>
        <w:t>устройство</w:t>
      </w:r>
      <w:r w:rsidRPr="007338CA">
        <w:rPr>
          <w:rFonts w:ascii="Times New Roman" w:hAnsi="Times New Roman" w:cs="Times New Roman"/>
          <w:sz w:val="28"/>
          <w:szCs w:val="28"/>
        </w:rPr>
        <w:t xml:space="preserve"> приема, происходит его декодирование, которое аналогично кодированию. Анализируется первый информационный слот данных и на его основании «разбирается» весь кадр. Первый бит указывает на то, каким образом будет </w:t>
      </w:r>
      <w:r w:rsidR="003D141F" w:rsidRPr="007338CA">
        <w:rPr>
          <w:rFonts w:ascii="Times New Roman" w:hAnsi="Times New Roman" w:cs="Times New Roman"/>
          <w:sz w:val="28"/>
          <w:szCs w:val="28"/>
        </w:rPr>
        <w:t>распределена</w:t>
      </w:r>
      <w:r w:rsidRPr="007338CA">
        <w:rPr>
          <w:rFonts w:ascii="Times New Roman" w:hAnsi="Times New Roman" w:cs="Times New Roman"/>
          <w:sz w:val="28"/>
          <w:szCs w:val="28"/>
        </w:rPr>
        <w:t xml:space="preserve"> информация, а остальные биты являются указателями  выходным сигналам на </w:t>
      </w:r>
      <w:r w:rsidR="003D141F" w:rsidRPr="007338CA">
        <w:rPr>
          <w:rFonts w:ascii="Times New Roman" w:hAnsi="Times New Roman" w:cs="Times New Roman"/>
          <w:sz w:val="28"/>
          <w:szCs w:val="28"/>
        </w:rPr>
        <w:t>количество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Pr="007338CA">
        <w:rPr>
          <w:rFonts w:ascii="Times New Roman" w:hAnsi="Times New Roman" w:cs="Times New Roman"/>
          <w:sz w:val="28"/>
          <w:szCs w:val="28"/>
        </w:rPr>
        <w:t>поступ</w:t>
      </w:r>
      <w:r w:rsidR="007533A0">
        <w:rPr>
          <w:rFonts w:ascii="Times New Roman" w:hAnsi="Times New Roman" w:cs="Times New Roman"/>
          <w:sz w:val="28"/>
          <w:szCs w:val="28"/>
        </w:rPr>
        <w:t>ивших</w:t>
      </w:r>
      <w:r w:rsidRPr="007338CA">
        <w:rPr>
          <w:rFonts w:ascii="Times New Roman" w:hAnsi="Times New Roman" w:cs="Times New Roman"/>
          <w:sz w:val="28"/>
          <w:szCs w:val="28"/>
        </w:rPr>
        <w:t xml:space="preserve"> данных. </w:t>
      </w:r>
    </w:p>
    <w:p w:rsidR="00BA0ED5" w:rsidRPr="007338CA" w:rsidRDefault="007533A0" w:rsidP="007C22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«пустого тра</w:t>
      </w:r>
      <w:r w:rsidR="00BA0ED5" w:rsidRPr="007338CA">
        <w:rPr>
          <w:rFonts w:ascii="Times New Roman" w:hAnsi="Times New Roman" w:cs="Times New Roman"/>
          <w:sz w:val="28"/>
          <w:szCs w:val="28"/>
        </w:rPr>
        <w:t>фика» или потери информации в протоколе Е</w:t>
      </w:r>
      <w:proofErr w:type="gramStart"/>
      <w:r w:rsidR="00BA0ED5" w:rsidRPr="007338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7E4A51">
        <w:rPr>
          <w:rFonts w:ascii="Times New Roman" w:hAnsi="Times New Roman" w:cs="Times New Roman"/>
          <w:sz w:val="28"/>
          <w:szCs w:val="28"/>
        </w:rPr>
        <w:t xml:space="preserve">при классическом </w:t>
      </w:r>
      <w:r w:rsidR="007E4A51">
        <w:rPr>
          <w:rFonts w:ascii="Times New Roman" w:hAnsi="Times New Roman" w:cs="Times New Roman"/>
          <w:sz w:val="28"/>
          <w:szCs w:val="28"/>
          <w:lang w:val="en-US"/>
        </w:rPr>
        <w:t>TDM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BA0ED5" w:rsidRPr="007338CA">
        <w:rPr>
          <w:rFonts w:ascii="Times New Roman" w:hAnsi="Times New Roman" w:cs="Times New Roman"/>
          <w:sz w:val="28"/>
          <w:szCs w:val="28"/>
        </w:rPr>
        <w:t>представлена ниже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BA0ED5" w:rsidRPr="007338CA">
        <w:rPr>
          <w:rFonts w:ascii="Times New Roman" w:hAnsi="Times New Roman" w:cs="Times New Roman"/>
          <w:sz w:val="28"/>
          <w:szCs w:val="28"/>
        </w:rPr>
        <w:t>(</w:t>
      </w:r>
      <w:r w:rsidR="00BA0ED5" w:rsidRPr="007338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0ED5" w:rsidRPr="007338CA">
        <w:rPr>
          <w:rFonts w:ascii="Times New Roman" w:hAnsi="Times New Roman" w:cs="Times New Roman"/>
          <w:sz w:val="28"/>
          <w:szCs w:val="28"/>
        </w:rPr>
        <w:t xml:space="preserve"> – количество пустых информационных слотов):</w:t>
      </w:r>
    </w:p>
    <w:p w:rsidR="00BA0ED5" w:rsidRPr="007338CA" w:rsidRDefault="00BA0ED5" w:rsidP="007338CA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ab/>
      </w:r>
      <w:r w:rsidRPr="007338CA">
        <w:rPr>
          <w:rFonts w:ascii="Times New Roman" w:hAnsi="Times New Roman" w:cs="Times New Roman"/>
          <w:sz w:val="28"/>
          <w:szCs w:val="28"/>
        </w:rPr>
        <w:tab/>
      </w:r>
      <w:r w:rsidRPr="007338CA">
        <w:rPr>
          <w:rFonts w:ascii="Times New Roman" w:hAnsi="Times New Roman" w:cs="Times New Roman"/>
          <w:sz w:val="28"/>
          <w:szCs w:val="28"/>
        </w:rPr>
        <w:tab/>
      </w:r>
      <w:r w:rsidRPr="007338CA">
        <w:rPr>
          <w:rFonts w:ascii="Times New Roman" w:hAnsi="Times New Roman" w:cs="Times New Roman"/>
          <w:sz w:val="28"/>
          <w:szCs w:val="28"/>
        </w:rPr>
        <w:tab/>
      </w:r>
      <w:r w:rsidRPr="007338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  <w:r w:rsidR="00F217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2249" w:rsidRPr="007C2249" w:rsidRDefault="00133063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813435</wp:posOffset>
            </wp:positionV>
            <wp:extent cx="5048250" cy="3238500"/>
            <wp:effectExtent l="19050" t="0" r="0" b="0"/>
            <wp:wrapSquare wrapText="bothSides"/>
            <wp:docPr id="5" name="Рисунок 1" descr="C:\Users\deque\Desktop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que\Desktop\t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ED5" w:rsidRPr="007338CA">
        <w:rPr>
          <w:rFonts w:ascii="Times New Roman" w:hAnsi="Times New Roman" w:cs="Times New Roman"/>
          <w:sz w:val="28"/>
          <w:szCs w:val="28"/>
        </w:rPr>
        <w:t>График, о</w:t>
      </w:r>
      <w:r w:rsidR="00160961" w:rsidRPr="007338CA">
        <w:rPr>
          <w:rFonts w:ascii="Times New Roman" w:hAnsi="Times New Roman" w:cs="Times New Roman"/>
          <w:sz w:val="28"/>
          <w:szCs w:val="28"/>
        </w:rPr>
        <w:t xml:space="preserve">тображающий сравнение потерь трафика при различных методах представлен на рисунке </w:t>
      </w:r>
      <w:r w:rsidR="00CA6313" w:rsidRPr="007338CA">
        <w:rPr>
          <w:rFonts w:ascii="Times New Roman" w:hAnsi="Times New Roman" w:cs="Times New Roman"/>
          <w:sz w:val="28"/>
          <w:szCs w:val="28"/>
        </w:rPr>
        <w:t>3</w:t>
      </w:r>
      <w:r w:rsidR="00160961" w:rsidRPr="0073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063" w:rsidRDefault="00133063" w:rsidP="007C2249">
      <w:pPr>
        <w:tabs>
          <w:tab w:val="left" w:pos="256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249" w:rsidRPr="007338CA" w:rsidRDefault="007C2249" w:rsidP="007C2249">
      <w:pPr>
        <w:tabs>
          <w:tab w:val="left" w:pos="256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8CA">
        <w:rPr>
          <w:rFonts w:ascii="Times New Roman" w:hAnsi="Times New Roman" w:cs="Times New Roman"/>
          <w:sz w:val="28"/>
          <w:szCs w:val="28"/>
        </w:rPr>
        <w:t xml:space="preserve"> 3.</w:t>
      </w:r>
      <w:r w:rsidR="00B823DD">
        <w:rPr>
          <w:rFonts w:ascii="Times New Roman" w:hAnsi="Times New Roman" w:cs="Times New Roman"/>
          <w:sz w:val="28"/>
          <w:szCs w:val="28"/>
        </w:rPr>
        <w:t xml:space="preserve"> – </w:t>
      </w:r>
      <w:r w:rsidR="007E4A51">
        <w:rPr>
          <w:rFonts w:ascii="Times New Roman" w:hAnsi="Times New Roman" w:cs="Times New Roman"/>
          <w:sz w:val="28"/>
          <w:szCs w:val="28"/>
        </w:rPr>
        <w:t>Потер</w:t>
      </w:r>
      <w:r w:rsidRPr="007338CA">
        <w:rPr>
          <w:rFonts w:ascii="Times New Roman" w:hAnsi="Times New Roman" w:cs="Times New Roman"/>
          <w:sz w:val="28"/>
          <w:szCs w:val="28"/>
        </w:rPr>
        <w:t>я информации при различных методах кодировани</w:t>
      </w:r>
      <w:r w:rsidR="007E4A51">
        <w:rPr>
          <w:rFonts w:ascii="Times New Roman" w:hAnsi="Times New Roman" w:cs="Times New Roman"/>
          <w:sz w:val="28"/>
          <w:szCs w:val="28"/>
        </w:rPr>
        <w:t>я</w:t>
      </w:r>
      <w:r w:rsidRPr="007338CA">
        <w:rPr>
          <w:rFonts w:ascii="Times New Roman" w:hAnsi="Times New Roman" w:cs="Times New Roman"/>
          <w:sz w:val="28"/>
          <w:szCs w:val="28"/>
        </w:rPr>
        <w:t xml:space="preserve"> (</w:t>
      </w:r>
      <w:r w:rsidR="00F217C7">
        <w:rPr>
          <w:rFonts w:ascii="Times New Roman" w:hAnsi="Times New Roman" w:cs="Times New Roman"/>
          <w:sz w:val="28"/>
          <w:szCs w:val="28"/>
        </w:rPr>
        <w:t>1</w:t>
      </w:r>
      <w:r w:rsidRPr="007338CA">
        <w:rPr>
          <w:rFonts w:ascii="Times New Roman" w:hAnsi="Times New Roman" w:cs="Times New Roman"/>
          <w:sz w:val="28"/>
          <w:szCs w:val="28"/>
        </w:rPr>
        <w:t xml:space="preserve"> – классический 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TDM</w:t>
      </w:r>
      <w:r w:rsidRPr="007338CA">
        <w:rPr>
          <w:rFonts w:ascii="Times New Roman" w:hAnsi="Times New Roman" w:cs="Times New Roman"/>
          <w:sz w:val="28"/>
          <w:szCs w:val="28"/>
        </w:rPr>
        <w:t xml:space="preserve">, </w:t>
      </w:r>
      <w:r w:rsidR="00F217C7">
        <w:rPr>
          <w:rFonts w:ascii="Times New Roman" w:hAnsi="Times New Roman" w:cs="Times New Roman"/>
          <w:sz w:val="28"/>
          <w:szCs w:val="28"/>
        </w:rPr>
        <w:t>2</w:t>
      </w:r>
      <w:r w:rsidRPr="007338CA">
        <w:rPr>
          <w:rFonts w:ascii="Times New Roman" w:hAnsi="Times New Roman" w:cs="Times New Roman"/>
          <w:sz w:val="28"/>
          <w:szCs w:val="28"/>
        </w:rPr>
        <w:t xml:space="preserve"> – разработанный метод кодирования)</w:t>
      </w:r>
    </w:p>
    <w:p w:rsidR="00160961" w:rsidRPr="007338CA" w:rsidRDefault="00160961" w:rsidP="007C22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CA">
        <w:rPr>
          <w:rFonts w:ascii="Times New Roman" w:hAnsi="Times New Roman" w:cs="Times New Roman"/>
          <w:sz w:val="28"/>
          <w:szCs w:val="28"/>
        </w:rPr>
        <w:t xml:space="preserve">На </w:t>
      </w:r>
      <w:r w:rsidR="00F217C7">
        <w:rPr>
          <w:rFonts w:ascii="Times New Roman" w:hAnsi="Times New Roman" w:cs="Times New Roman"/>
          <w:sz w:val="28"/>
          <w:szCs w:val="28"/>
        </w:rPr>
        <w:t>рисунке 3</w:t>
      </w:r>
      <w:r w:rsidRPr="007338CA">
        <w:rPr>
          <w:rFonts w:ascii="Times New Roman" w:hAnsi="Times New Roman" w:cs="Times New Roman"/>
          <w:sz w:val="28"/>
          <w:szCs w:val="28"/>
        </w:rPr>
        <w:t xml:space="preserve"> видно, что при классическом 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TDM</w:t>
      </w:r>
      <w:r w:rsidRPr="007338CA">
        <w:rPr>
          <w:rFonts w:ascii="Times New Roman" w:hAnsi="Times New Roman" w:cs="Times New Roman"/>
          <w:sz w:val="28"/>
          <w:szCs w:val="28"/>
        </w:rPr>
        <w:t xml:space="preserve"> потеря информации при передаче зависит от количества пустых ячеек и может достигать порядка 96.6%. В разработанном методе потеря информации является </w:t>
      </w:r>
      <w:r w:rsidR="00B823DD">
        <w:rPr>
          <w:rFonts w:ascii="Times New Roman" w:hAnsi="Times New Roman" w:cs="Times New Roman"/>
          <w:sz w:val="28"/>
          <w:szCs w:val="28"/>
        </w:rPr>
        <w:t>константой и составляет 3.3%</w:t>
      </w:r>
      <w:r w:rsidRPr="007338CA">
        <w:rPr>
          <w:rFonts w:ascii="Times New Roman" w:hAnsi="Times New Roman" w:cs="Times New Roman"/>
          <w:sz w:val="28"/>
          <w:szCs w:val="28"/>
        </w:rPr>
        <w:t xml:space="preserve">. Это дает основание </w:t>
      </w:r>
      <w:r w:rsidR="00B823DD">
        <w:rPr>
          <w:rFonts w:ascii="Times New Roman" w:hAnsi="Times New Roman" w:cs="Times New Roman"/>
          <w:sz w:val="28"/>
          <w:szCs w:val="28"/>
        </w:rPr>
        <w:t>говорить</w:t>
      </w:r>
      <w:r w:rsidRPr="007338CA">
        <w:rPr>
          <w:rFonts w:ascii="Times New Roman" w:hAnsi="Times New Roman" w:cs="Times New Roman"/>
          <w:sz w:val="28"/>
          <w:szCs w:val="28"/>
        </w:rPr>
        <w:t>, что разработанный метод передачи данных является более эффективн</w:t>
      </w:r>
      <w:r w:rsidR="00F217C7">
        <w:rPr>
          <w:rFonts w:ascii="Times New Roman" w:hAnsi="Times New Roman" w:cs="Times New Roman"/>
          <w:sz w:val="28"/>
          <w:szCs w:val="28"/>
        </w:rPr>
        <w:t>ым</w:t>
      </w:r>
      <w:r w:rsidRPr="007338CA">
        <w:rPr>
          <w:rFonts w:ascii="Times New Roman" w:hAnsi="Times New Roman" w:cs="Times New Roman"/>
          <w:sz w:val="28"/>
          <w:szCs w:val="28"/>
        </w:rPr>
        <w:t xml:space="preserve"> и эконом</w:t>
      </w:r>
      <w:r w:rsidR="007E4A51">
        <w:rPr>
          <w:rFonts w:ascii="Times New Roman" w:hAnsi="Times New Roman" w:cs="Times New Roman"/>
          <w:sz w:val="28"/>
          <w:szCs w:val="28"/>
        </w:rPr>
        <w:t>ич</w:t>
      </w:r>
      <w:r w:rsidRPr="007338CA">
        <w:rPr>
          <w:rFonts w:ascii="Times New Roman" w:hAnsi="Times New Roman" w:cs="Times New Roman"/>
          <w:sz w:val="28"/>
          <w:szCs w:val="28"/>
        </w:rPr>
        <w:t>н</w:t>
      </w:r>
      <w:r w:rsidR="00F217C7">
        <w:rPr>
          <w:rFonts w:ascii="Times New Roman" w:hAnsi="Times New Roman" w:cs="Times New Roman"/>
          <w:sz w:val="28"/>
          <w:szCs w:val="28"/>
        </w:rPr>
        <w:t>ым</w:t>
      </w:r>
      <w:r w:rsidRPr="007338CA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E4A51">
        <w:rPr>
          <w:rFonts w:ascii="Times New Roman" w:hAnsi="Times New Roman" w:cs="Times New Roman"/>
          <w:sz w:val="28"/>
          <w:szCs w:val="28"/>
        </w:rPr>
        <w:t xml:space="preserve">классическим </w:t>
      </w:r>
      <w:r w:rsidRPr="007338CA">
        <w:rPr>
          <w:rFonts w:ascii="Times New Roman" w:hAnsi="Times New Roman" w:cs="Times New Roman"/>
          <w:sz w:val="28"/>
          <w:szCs w:val="28"/>
        </w:rPr>
        <w:t xml:space="preserve">мультиплексированием по времени.  </w:t>
      </w:r>
      <w:proofErr w:type="gramEnd"/>
    </w:p>
    <w:p w:rsidR="007C2249" w:rsidRDefault="00CA6313" w:rsidP="007338CA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CA">
        <w:rPr>
          <w:rFonts w:ascii="Times New Roman" w:hAnsi="Times New Roman" w:cs="Times New Roman"/>
          <w:b/>
          <w:sz w:val="28"/>
          <w:szCs w:val="28"/>
        </w:rPr>
        <w:t>Сравнение со статистическим временным мультиплексированием</w:t>
      </w:r>
    </w:p>
    <w:p w:rsidR="007C2249" w:rsidRDefault="00D802D2" w:rsidP="007C2249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>При</w:t>
      </w:r>
      <w:r w:rsidRPr="007338CA">
        <w:rPr>
          <w:rFonts w:ascii="Times New Roman" w:hAnsi="Times New Roman" w:cs="Times New Roman"/>
          <w:iCs/>
          <w:sz w:val="28"/>
          <w:szCs w:val="28"/>
        </w:rPr>
        <w:t>статистическом (асинхронном) временном мультиплексировании</w:t>
      </w:r>
      <w:r w:rsidRPr="007338CA">
        <w:rPr>
          <w:rFonts w:ascii="Times New Roman" w:hAnsi="Times New Roman" w:cs="Times New Roman"/>
          <w:sz w:val="28"/>
          <w:szCs w:val="28"/>
        </w:rPr>
        <w:t xml:space="preserve"> каждое устройство может пересылать данные по мере его готовности вне всякого предварительно установленного порядка. Вместе с данными идет информация, показывающая принадлежность сообщения тому и</w:t>
      </w:r>
      <w:r w:rsidR="00E4000C" w:rsidRPr="007338CA">
        <w:rPr>
          <w:rFonts w:ascii="Times New Roman" w:hAnsi="Times New Roman" w:cs="Times New Roman"/>
          <w:sz w:val="28"/>
          <w:szCs w:val="28"/>
        </w:rPr>
        <w:t>ли иному устройству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Pr="007338CA">
        <w:rPr>
          <w:rFonts w:ascii="Times New Roman" w:hAnsi="Times New Roman" w:cs="Times New Roman"/>
          <w:sz w:val="28"/>
          <w:szCs w:val="28"/>
        </w:rPr>
        <w:t>[</w:t>
      </w:r>
      <w:r w:rsidR="00B60AF6">
        <w:rPr>
          <w:rFonts w:ascii="Times New Roman" w:hAnsi="Times New Roman" w:cs="Times New Roman"/>
          <w:sz w:val="28"/>
          <w:szCs w:val="28"/>
        </w:rPr>
        <w:t>9</w:t>
      </w:r>
      <w:r w:rsidR="00E21236" w:rsidRPr="00E21236">
        <w:rPr>
          <w:rFonts w:ascii="Times New Roman" w:hAnsi="Times New Roman" w:cs="Times New Roman"/>
          <w:sz w:val="28"/>
          <w:szCs w:val="28"/>
        </w:rPr>
        <w:t>,</w:t>
      </w:r>
      <w:r w:rsidR="001B4D4B">
        <w:rPr>
          <w:rFonts w:ascii="Times New Roman" w:hAnsi="Times New Roman" w:cs="Times New Roman"/>
          <w:sz w:val="28"/>
          <w:szCs w:val="28"/>
        </w:rPr>
        <w:t xml:space="preserve"> </w:t>
      </w:r>
      <w:r w:rsidR="00B60AF6">
        <w:rPr>
          <w:rFonts w:ascii="Times New Roman" w:hAnsi="Times New Roman" w:cs="Times New Roman"/>
          <w:sz w:val="28"/>
          <w:szCs w:val="28"/>
        </w:rPr>
        <w:t>10</w:t>
      </w:r>
      <w:r w:rsidR="007C2249">
        <w:rPr>
          <w:rFonts w:ascii="Times New Roman" w:hAnsi="Times New Roman" w:cs="Times New Roman"/>
          <w:sz w:val="28"/>
          <w:szCs w:val="28"/>
        </w:rPr>
        <w:t>].</w:t>
      </w:r>
    </w:p>
    <w:p w:rsidR="00296227" w:rsidRPr="007338CA" w:rsidRDefault="00E4000C" w:rsidP="007C2249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lastRenderedPageBreak/>
        <w:t xml:space="preserve">При статистическом мультиплексировании к каждому </w:t>
      </w:r>
      <w:proofErr w:type="gramStart"/>
      <w:r w:rsidRPr="007338CA">
        <w:rPr>
          <w:rFonts w:ascii="Times New Roman" w:hAnsi="Times New Roman" w:cs="Times New Roman"/>
          <w:sz w:val="28"/>
          <w:szCs w:val="28"/>
        </w:rPr>
        <w:t>тайм</w:t>
      </w:r>
      <w:r w:rsidR="00B823DD">
        <w:rPr>
          <w:rFonts w:ascii="Times New Roman" w:hAnsi="Times New Roman" w:cs="Times New Roman"/>
          <w:sz w:val="28"/>
          <w:szCs w:val="28"/>
        </w:rPr>
        <w:t>–</w:t>
      </w:r>
      <w:r w:rsidRPr="007338CA">
        <w:rPr>
          <w:rFonts w:ascii="Times New Roman" w:hAnsi="Times New Roman" w:cs="Times New Roman"/>
          <w:sz w:val="28"/>
          <w:szCs w:val="28"/>
        </w:rPr>
        <w:t>слоту</w:t>
      </w:r>
      <w:proofErr w:type="gramEnd"/>
      <w:r w:rsidRPr="007338CA">
        <w:rPr>
          <w:rFonts w:ascii="Times New Roman" w:hAnsi="Times New Roman" w:cs="Times New Roman"/>
          <w:sz w:val="28"/>
          <w:szCs w:val="28"/>
        </w:rPr>
        <w:t xml:space="preserve"> добавля</w:t>
      </w:r>
      <w:r w:rsidR="00F217C7">
        <w:rPr>
          <w:rFonts w:ascii="Times New Roman" w:hAnsi="Times New Roman" w:cs="Times New Roman"/>
          <w:sz w:val="28"/>
          <w:szCs w:val="28"/>
        </w:rPr>
        <w:t>ю</w:t>
      </w:r>
      <w:r w:rsidRPr="007338CA">
        <w:rPr>
          <w:rFonts w:ascii="Times New Roman" w:hAnsi="Times New Roman" w:cs="Times New Roman"/>
          <w:sz w:val="28"/>
          <w:szCs w:val="28"/>
        </w:rPr>
        <w:t>тся биты идентификации. Таким образом</w:t>
      </w:r>
      <w:r w:rsidR="00F217C7">
        <w:rPr>
          <w:rFonts w:ascii="Times New Roman" w:hAnsi="Times New Roman" w:cs="Times New Roman"/>
          <w:sz w:val="28"/>
          <w:szCs w:val="28"/>
        </w:rPr>
        <w:t>,</w:t>
      </w:r>
      <w:r w:rsidRPr="007338CA">
        <w:rPr>
          <w:rFonts w:ascii="Times New Roman" w:hAnsi="Times New Roman" w:cs="Times New Roman"/>
          <w:sz w:val="28"/>
          <w:szCs w:val="28"/>
        </w:rPr>
        <w:t xml:space="preserve"> тайм</w:t>
      </w:r>
      <w:r w:rsidR="00B823DD">
        <w:rPr>
          <w:rFonts w:ascii="Times New Roman" w:hAnsi="Times New Roman" w:cs="Times New Roman"/>
          <w:sz w:val="28"/>
          <w:szCs w:val="28"/>
        </w:rPr>
        <w:t>–</w:t>
      </w:r>
      <w:r w:rsidRPr="007338CA">
        <w:rPr>
          <w:rFonts w:ascii="Times New Roman" w:hAnsi="Times New Roman" w:cs="Times New Roman"/>
          <w:sz w:val="28"/>
          <w:szCs w:val="28"/>
        </w:rPr>
        <w:t>слот может состоять из 8+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8CA">
        <w:rPr>
          <w:rFonts w:ascii="Times New Roman" w:hAnsi="Times New Roman" w:cs="Times New Roman"/>
          <w:sz w:val="28"/>
          <w:szCs w:val="28"/>
        </w:rPr>
        <w:t xml:space="preserve"> бит (где </w:t>
      </w:r>
      <w:r w:rsidRPr="007338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8CA">
        <w:rPr>
          <w:rFonts w:ascii="Times New Roman" w:hAnsi="Times New Roman" w:cs="Times New Roman"/>
          <w:sz w:val="28"/>
          <w:szCs w:val="28"/>
        </w:rPr>
        <w:t xml:space="preserve"> – количество бит идентификации, завис</w:t>
      </w:r>
      <w:r w:rsidR="00F217C7">
        <w:rPr>
          <w:rFonts w:ascii="Times New Roman" w:hAnsi="Times New Roman" w:cs="Times New Roman"/>
          <w:sz w:val="28"/>
          <w:szCs w:val="28"/>
        </w:rPr>
        <w:t>ящее</w:t>
      </w:r>
      <w:r w:rsidRPr="007338CA">
        <w:rPr>
          <w:rFonts w:ascii="Times New Roman" w:hAnsi="Times New Roman" w:cs="Times New Roman"/>
          <w:sz w:val="28"/>
          <w:szCs w:val="28"/>
        </w:rPr>
        <w:t xml:space="preserve"> от источников информации). Если для сравнения, взять количество источников </w:t>
      </w:r>
      <w:r w:rsidR="00FF707A" w:rsidRPr="007338CA">
        <w:rPr>
          <w:rFonts w:ascii="Times New Roman" w:hAnsi="Times New Roman" w:cs="Times New Roman"/>
          <w:sz w:val="28"/>
          <w:szCs w:val="28"/>
        </w:rPr>
        <w:t>равных 14, то тайм</w:t>
      </w:r>
      <w:r w:rsidR="00B823DD">
        <w:rPr>
          <w:rFonts w:ascii="Times New Roman" w:hAnsi="Times New Roman" w:cs="Times New Roman"/>
          <w:sz w:val="28"/>
          <w:szCs w:val="28"/>
        </w:rPr>
        <w:t>–</w:t>
      </w:r>
      <w:r w:rsidR="00FF707A" w:rsidRPr="007338CA">
        <w:rPr>
          <w:rFonts w:ascii="Times New Roman" w:hAnsi="Times New Roman" w:cs="Times New Roman"/>
          <w:sz w:val="28"/>
          <w:szCs w:val="28"/>
        </w:rPr>
        <w:t>слот в этом случае буде</w:t>
      </w:r>
      <w:r w:rsidR="005E36CA" w:rsidRPr="007338CA">
        <w:rPr>
          <w:rFonts w:ascii="Times New Roman" w:hAnsi="Times New Roman" w:cs="Times New Roman"/>
          <w:sz w:val="28"/>
          <w:szCs w:val="28"/>
        </w:rPr>
        <w:t xml:space="preserve">т равен 12 (8 бит информации плюс 4 бита идентификатора). Таким образом, процент полезной информации составляет 66%. Сразу стоит сказать, что эффективность кода зависит также от скорости источников. Чем больше разница между скоростями поступления данных, тем меньше эффективность кода, так как возрастает количество пустого трафика. </w:t>
      </w:r>
      <w:r w:rsidR="00516CFA" w:rsidRPr="007338CA">
        <w:rPr>
          <w:rFonts w:ascii="Times New Roman" w:hAnsi="Times New Roman" w:cs="Times New Roman"/>
          <w:sz w:val="28"/>
          <w:szCs w:val="28"/>
        </w:rPr>
        <w:t>Разработанный метод полностью устраняет проблему пустого трафика</w:t>
      </w:r>
      <w:r w:rsidR="00F217C7">
        <w:rPr>
          <w:rFonts w:ascii="Times New Roman" w:hAnsi="Times New Roman" w:cs="Times New Roman"/>
          <w:sz w:val="28"/>
          <w:szCs w:val="28"/>
        </w:rPr>
        <w:t>.</w:t>
      </w:r>
      <w:r w:rsidR="00B823DD">
        <w:rPr>
          <w:rFonts w:ascii="Times New Roman" w:hAnsi="Times New Roman" w:cs="Times New Roman"/>
          <w:sz w:val="28"/>
          <w:szCs w:val="28"/>
        </w:rPr>
        <w:t xml:space="preserve"> </w:t>
      </w:r>
      <w:r w:rsidR="00F217C7" w:rsidRPr="007338C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16CFA" w:rsidRPr="007338CA">
        <w:rPr>
          <w:rFonts w:ascii="Times New Roman" w:hAnsi="Times New Roman" w:cs="Times New Roman"/>
          <w:sz w:val="28"/>
          <w:szCs w:val="28"/>
        </w:rPr>
        <w:t xml:space="preserve">полезной информации составляет </w:t>
      </w:r>
      <w:r w:rsidR="00380E8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16CFA" w:rsidRPr="007338CA">
        <w:rPr>
          <w:rFonts w:ascii="Times New Roman" w:hAnsi="Times New Roman" w:cs="Times New Roman"/>
          <w:sz w:val="28"/>
          <w:szCs w:val="28"/>
        </w:rPr>
        <w:t xml:space="preserve">97% и не зависит от скорости источников информации. </w:t>
      </w:r>
      <w:proofErr w:type="gramStart"/>
      <w:r w:rsidR="00380E8F">
        <w:rPr>
          <w:rFonts w:ascii="Times New Roman" w:hAnsi="Times New Roman" w:cs="Times New Roman"/>
          <w:sz w:val="28"/>
          <w:szCs w:val="28"/>
        </w:rPr>
        <w:t xml:space="preserve">На рисунке 4 показана зависимость полезной информации от количества источников для статистического и для </w:t>
      </w:r>
      <w:r w:rsidR="00380E8F" w:rsidRPr="00380E8F">
        <w:rPr>
          <w:rFonts w:ascii="Times New Roman" w:hAnsi="Times New Roman" w:cs="Times New Roman"/>
          <w:sz w:val="28"/>
          <w:szCs w:val="28"/>
        </w:rPr>
        <w:t>разработанного</w:t>
      </w:r>
      <w:r w:rsidR="00380E8F">
        <w:rPr>
          <w:rFonts w:ascii="Times New Roman" w:hAnsi="Times New Roman" w:cs="Times New Roman"/>
          <w:sz w:val="28"/>
          <w:szCs w:val="28"/>
        </w:rPr>
        <w:t xml:space="preserve"> методов. </w:t>
      </w:r>
      <w:proofErr w:type="gramEnd"/>
    </w:p>
    <w:p w:rsidR="00296227" w:rsidRPr="007338CA" w:rsidRDefault="00F217C7" w:rsidP="007338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4488815</wp:posOffset>
            </wp:positionV>
            <wp:extent cx="5838190" cy="3475990"/>
            <wp:effectExtent l="0" t="0" r="0" b="0"/>
            <wp:wrapSquare wrapText="bothSides"/>
            <wp:docPr id="1" name="Рисунок 1" descr="G:\статья\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я\gr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49" w:rsidRDefault="007C2249" w:rsidP="007338C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063" w:rsidRPr="00380E8F" w:rsidRDefault="00380E8F" w:rsidP="0058347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4</w:t>
      </w:r>
      <w:r w:rsidR="00F217C7">
        <w:rPr>
          <w:rFonts w:ascii="Times New Roman" w:hAnsi="Times New Roman" w:cs="Times New Roman"/>
          <w:sz w:val="28"/>
          <w:szCs w:val="28"/>
        </w:rPr>
        <w:t>.</w:t>
      </w:r>
      <w:r w:rsidR="00B82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Зависимость полезной информации от количества источников для статистического (1) и для </w:t>
      </w:r>
      <w:r w:rsidRPr="00380E8F">
        <w:rPr>
          <w:rFonts w:ascii="Times New Roman" w:hAnsi="Times New Roman" w:cs="Times New Roman"/>
          <w:sz w:val="28"/>
          <w:szCs w:val="28"/>
        </w:rPr>
        <w:t>разработанного</w:t>
      </w:r>
      <w:r w:rsidR="00F217C7">
        <w:rPr>
          <w:rFonts w:ascii="Times New Roman" w:hAnsi="Times New Roman" w:cs="Times New Roman"/>
          <w:sz w:val="28"/>
          <w:szCs w:val="28"/>
        </w:rPr>
        <w:t xml:space="preserve"> (2) методов</w:t>
      </w:r>
      <w:proofErr w:type="gramEnd"/>
    </w:p>
    <w:p w:rsidR="00133063" w:rsidRPr="00380E8F" w:rsidRDefault="00380E8F" w:rsidP="00380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Главное отличие принципа указателей в статистическом методе от разработанного </w:t>
      </w:r>
      <w:r w:rsidR="0058347B">
        <w:rPr>
          <w:rFonts w:ascii="Times New Roman" w:hAnsi="Times New Roman" w:cs="Times New Roman"/>
          <w:sz w:val="28"/>
          <w:szCs w:val="28"/>
        </w:rPr>
        <w:t>заключается в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8347B">
        <w:rPr>
          <w:rFonts w:ascii="Times New Roman" w:hAnsi="Times New Roman" w:cs="Times New Roman"/>
          <w:sz w:val="28"/>
          <w:szCs w:val="28"/>
        </w:rPr>
        <w:t>при статистическом методе</w:t>
      </w:r>
      <w:r>
        <w:rPr>
          <w:rFonts w:ascii="Times New Roman" w:hAnsi="Times New Roman" w:cs="Times New Roman"/>
          <w:sz w:val="28"/>
          <w:szCs w:val="28"/>
        </w:rPr>
        <w:t xml:space="preserve"> кодируется каждый тайм</w:t>
      </w:r>
      <w:r w:rsidR="00B823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слот, </w:t>
      </w:r>
      <w:r w:rsidR="00F217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огда как в разработанном кодируется сам фрейм</w:t>
      </w:r>
      <w:r w:rsidR="00C6760F">
        <w:rPr>
          <w:rFonts w:ascii="Times New Roman" w:hAnsi="Times New Roman" w:cs="Times New Roman"/>
          <w:sz w:val="28"/>
          <w:szCs w:val="28"/>
        </w:rPr>
        <w:t xml:space="preserve">, что существенно уменьшает количество бит, используемых для </w:t>
      </w:r>
      <w:r w:rsidR="0058347B">
        <w:rPr>
          <w:rFonts w:ascii="Times New Roman" w:hAnsi="Times New Roman" w:cs="Times New Roman"/>
          <w:sz w:val="28"/>
          <w:szCs w:val="28"/>
        </w:rPr>
        <w:t>кодирования</w:t>
      </w:r>
      <w:r w:rsidR="00C676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773E" w:rsidRDefault="00CC773E" w:rsidP="0013306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2B" w:rsidRPr="007338CA" w:rsidRDefault="00E9712B" w:rsidP="00E9712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C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A3E9A">
        <w:rPr>
          <w:rFonts w:ascii="Times New Roman" w:hAnsi="Times New Roman" w:cs="Times New Roman"/>
          <w:b/>
          <w:sz w:val="28"/>
          <w:szCs w:val="28"/>
        </w:rPr>
        <w:t>:</w:t>
      </w:r>
      <w:r w:rsidRPr="007338CA">
        <w:rPr>
          <w:rFonts w:ascii="Times New Roman" w:hAnsi="Times New Roman" w:cs="Times New Roman"/>
          <w:b/>
          <w:sz w:val="28"/>
          <w:szCs w:val="28"/>
        </w:rPr>
        <w:t> </w:t>
      </w:r>
    </w:p>
    <w:p w:rsidR="00E9712B" w:rsidRPr="00332B45" w:rsidRDefault="00E9712B" w:rsidP="00E9712B">
      <w:pPr>
        <w:pStyle w:val="aa"/>
        <w:numPr>
          <w:ilvl w:val="0"/>
          <w:numId w:val="6"/>
        </w:numPr>
        <w:ind w:left="0" w:firstLine="851"/>
        <w:rPr>
          <w:szCs w:val="28"/>
        </w:rPr>
      </w:pPr>
      <w:r w:rsidRPr="009751AC">
        <w:t>Бабенко Г.В., Белов</w:t>
      </w:r>
      <w:r>
        <w:t xml:space="preserve"> </w:t>
      </w:r>
      <w:r w:rsidRPr="009751AC">
        <w:t>С.В.</w:t>
      </w:r>
      <w:r>
        <w:t xml:space="preserve"> </w:t>
      </w:r>
      <w:r w:rsidRPr="009751AC">
        <w:t xml:space="preserve">Анализ трафика TCP/IP на основе методики допустимого порога и отклонения </w:t>
      </w:r>
      <w:r w:rsidRPr="00CB2C81">
        <w:t>[</w:t>
      </w:r>
      <w:r w:rsidRPr="00332B45">
        <w:rPr>
          <w:szCs w:val="18"/>
        </w:rPr>
        <w:t>Электронный ресурс</w:t>
      </w:r>
      <w:r w:rsidRPr="00CB2C81">
        <w:t xml:space="preserve">]  </w:t>
      </w:r>
      <w:r>
        <w:t>//</w:t>
      </w:r>
      <w:r w:rsidRPr="00CB2C81">
        <w:t xml:space="preserve"> «Инженерный вестник Дона», 20</w:t>
      </w:r>
      <w:r w:rsidRPr="009751AC">
        <w:t>11</w:t>
      </w:r>
      <w:r w:rsidRPr="00CB2C81">
        <w:t>, №</w:t>
      </w:r>
      <w:r w:rsidRPr="009751AC">
        <w:t>2</w:t>
      </w:r>
      <w:r>
        <w:t xml:space="preserve">. </w:t>
      </w:r>
      <w:r w:rsidRPr="00CB2C81">
        <w:t xml:space="preserve">– Режим доступа: </w:t>
      </w:r>
      <w:r w:rsidRPr="009751AC">
        <w:t>http://www.ivdon.ru/magazine/archive/n2y2011/446</w:t>
      </w:r>
      <w:r w:rsidRPr="00CB2C81">
        <w:t xml:space="preserve"> (</w:t>
      </w:r>
      <w:r w:rsidR="001B4D4B" w:rsidRPr="001B4D4B">
        <w:t>доступ свободный</w:t>
      </w:r>
      <w:r w:rsidRPr="00CB2C81">
        <w:t xml:space="preserve">) – </w:t>
      </w:r>
      <w:proofErr w:type="spellStart"/>
      <w:r w:rsidRPr="00CB2C81">
        <w:t>Загл</w:t>
      </w:r>
      <w:proofErr w:type="spellEnd"/>
      <w:r w:rsidRPr="00CB2C81">
        <w:t xml:space="preserve">. с экрана. – </w:t>
      </w:r>
      <w:proofErr w:type="spellStart"/>
      <w:r w:rsidRPr="00CB2C81">
        <w:t>Яз</w:t>
      </w:r>
      <w:proofErr w:type="gramStart"/>
      <w:r w:rsidRPr="00CB2C81">
        <w:t>.р</w:t>
      </w:r>
      <w:proofErr w:type="gramEnd"/>
      <w:r w:rsidRPr="00CB2C81">
        <w:t>ус</w:t>
      </w:r>
      <w:proofErr w:type="spellEnd"/>
      <w:r w:rsidRPr="00CB2C81">
        <w:t>.</w:t>
      </w:r>
    </w:p>
    <w:p w:rsidR="00E9712B" w:rsidRPr="0021003A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Сергиенко А.М. VHDL для проектирования вычислительных устройств [Текст]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Монография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/ 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ЧП «Корнейчук», ООО «ТИД «ДС», 2003 </w:t>
      </w:r>
      <w:r w:rsidRPr="00CB2C81">
        <w:t>–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208 </w:t>
      </w:r>
      <w:proofErr w:type="gramStart"/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9712B" w:rsidRPr="0021003A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Гребешков А. Ю. Стандарты и технологии управления сетями связи [Текст]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Монография 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 М.: Эко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spellStart"/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Трендз</w:t>
      </w:r>
      <w:proofErr w:type="spellEnd"/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2003. </w:t>
      </w:r>
      <w:r w:rsidRPr="00CB2C81">
        <w:t>–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288 </w:t>
      </w:r>
      <w:proofErr w:type="gramStart"/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9712B" w:rsidRPr="00332B45" w:rsidRDefault="00E9712B" w:rsidP="00E9712B">
      <w:pPr>
        <w:pStyle w:val="aa"/>
        <w:numPr>
          <w:ilvl w:val="0"/>
          <w:numId w:val="6"/>
        </w:numPr>
        <w:ind w:left="0" w:firstLine="851"/>
        <w:rPr>
          <w:szCs w:val="28"/>
        </w:rPr>
      </w:pPr>
      <w:proofErr w:type="spellStart"/>
      <w:r w:rsidRPr="00332B45">
        <w:t>Трещановский</w:t>
      </w:r>
      <w:proofErr w:type="spellEnd"/>
      <w:r>
        <w:t xml:space="preserve"> П.А. </w:t>
      </w:r>
      <w:r w:rsidRPr="00332B45">
        <w:t xml:space="preserve">Оптимизация стохастической модели трафика для </w:t>
      </w:r>
      <w:proofErr w:type="spellStart"/>
      <w:r w:rsidRPr="00332B45">
        <w:t>мультисервисных</w:t>
      </w:r>
      <w:proofErr w:type="spellEnd"/>
      <w:r w:rsidRPr="00332B45">
        <w:t xml:space="preserve"> сетей </w:t>
      </w:r>
      <w:r w:rsidRPr="00CB2C81">
        <w:t>[</w:t>
      </w:r>
      <w:r w:rsidRPr="00332B45">
        <w:rPr>
          <w:szCs w:val="18"/>
        </w:rPr>
        <w:t>Электронный ресурс</w:t>
      </w:r>
      <w:r w:rsidRPr="00CB2C81">
        <w:t xml:space="preserve">]  </w:t>
      </w:r>
      <w:r>
        <w:t>//</w:t>
      </w:r>
      <w:r w:rsidRPr="00CB2C81">
        <w:t xml:space="preserve"> «Инженерный вестник Дона», 20</w:t>
      </w:r>
      <w:r w:rsidRPr="009751AC">
        <w:t>11</w:t>
      </w:r>
      <w:r w:rsidRPr="00CB2C81">
        <w:t>, №</w:t>
      </w:r>
      <w:r w:rsidRPr="00332B45">
        <w:t>3</w:t>
      </w:r>
      <w:r w:rsidRPr="00CB2C81">
        <w:t xml:space="preserve">. – Режим доступа: </w:t>
      </w:r>
      <w:r w:rsidRPr="00332B45">
        <w:t xml:space="preserve">http://www.ivdon.ru/magazine/archive/n3y2011/496 </w:t>
      </w:r>
      <w:r w:rsidRPr="00CB2C81">
        <w:t>(</w:t>
      </w:r>
      <w:r w:rsidR="001B4D4B" w:rsidRPr="001B4D4B">
        <w:t>доступ свободный</w:t>
      </w:r>
      <w:r w:rsidRPr="00CB2C81">
        <w:t xml:space="preserve">) – </w:t>
      </w:r>
      <w:proofErr w:type="spellStart"/>
      <w:r w:rsidRPr="00CB2C81">
        <w:t>Загл</w:t>
      </w:r>
      <w:proofErr w:type="spellEnd"/>
      <w:r w:rsidRPr="00CB2C81">
        <w:t xml:space="preserve">. с экрана. – </w:t>
      </w:r>
      <w:proofErr w:type="spellStart"/>
      <w:r w:rsidRPr="00CB2C81">
        <w:t>Яз</w:t>
      </w:r>
      <w:proofErr w:type="gramStart"/>
      <w:r w:rsidRPr="00CB2C81">
        <w:t>.р</w:t>
      </w:r>
      <w:proofErr w:type="gramEnd"/>
      <w:r w:rsidRPr="00CB2C81">
        <w:t>ус</w:t>
      </w:r>
      <w:proofErr w:type="spellEnd"/>
      <w:r w:rsidRPr="00CB2C81">
        <w:t>.</w:t>
      </w:r>
    </w:p>
    <w:p w:rsidR="00E9712B" w:rsidRPr="00B60AF6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Гойхман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В.Ю., 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Гольдштейн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Б.С.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Сибирякова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Н.Г. </w:t>
      </w:r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Протоколы стека ОКС</w:t>
      </w:r>
      <w:proofErr w:type="gramStart"/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proofErr w:type="gramEnd"/>
      <w:r w:rsidRPr="00B60A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Подсистема МАР. Книга 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[Электронный ресурс]: Монография /  БХВ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Петербург, 2014 г. – Режим доступа: </w:t>
      </w:r>
      <w:r w:rsidRPr="007F11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http://kocha.co/KWZrO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(</w:t>
      </w:r>
      <w:r w:rsidR="001B4D4B" w:rsidRPr="001B4D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предварительный просмотр; общее число показываемых страниц ограничено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– </w:t>
      </w:r>
      <w:proofErr w:type="spellStart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Загл</w:t>
      </w:r>
      <w:proofErr w:type="spellEnd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 экрана. – </w:t>
      </w:r>
      <w:proofErr w:type="spellStart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</w:t>
      </w:r>
      <w:proofErr w:type="gramStart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</w:t>
      </w:r>
      <w:proofErr w:type="spellEnd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E9712B" w:rsidRPr="00B60AF6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У. 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Компьютерные сети. Первый шаг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[Электронный ресурс]: Монография / Вильямс 2006 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11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http://kocha.co/NPyhG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1B4D4B" w:rsidRPr="001B4D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предварительный просмотр; общее число показываемых страниц ограничено</w:t>
      </w:r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– </w:t>
      </w:r>
      <w:proofErr w:type="spellStart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Загл</w:t>
      </w:r>
      <w:proofErr w:type="spellEnd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 экрана. – </w:t>
      </w:r>
      <w:proofErr w:type="spellStart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</w:t>
      </w:r>
      <w:proofErr w:type="gramStart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</w:t>
      </w:r>
      <w:proofErr w:type="spellEnd"/>
      <w:r w:rsidRPr="005E6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9712B" w:rsidRPr="00192D0F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6A3E9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Mealy B., </w:t>
      </w:r>
      <w:proofErr w:type="spellStart"/>
      <w:r w:rsidRPr="006A3E9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Tappero</w:t>
      </w:r>
      <w:proofErr w:type="spellEnd"/>
      <w:r w:rsidRPr="006A3E9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F. Free Range VHDL // URL: http://www.freerangefactory.org/dl/free</w:t>
      </w:r>
      <w:r w:rsidRPr="00192D0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_</w:t>
      </w: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r w:rsidRPr="00192D0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_</w:t>
      </w: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vhdl</w:t>
      </w:r>
      <w:r w:rsidRPr="00192D0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pdf</w:t>
      </w:r>
    </w:p>
    <w:p w:rsidR="00E9712B" w:rsidRPr="00E21236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Andrew</w:t>
      </w:r>
      <w:r w:rsidRPr="00192D0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Rushton</w:t>
      </w:r>
      <w:proofErr w:type="spellEnd"/>
      <w:r w:rsidRPr="00192D0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VHDL for Logic Synthesis, 3rd Edition // URL: http://it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–</w:t>
      </w: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ebooks.info/book/2757</w:t>
      </w:r>
    </w:p>
    <w:p w:rsidR="00E9712B" w:rsidRPr="007338CA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8CA">
        <w:rPr>
          <w:rFonts w:ascii="Times New Roman" w:hAnsi="Times New Roman" w:cs="Times New Roman"/>
          <w:sz w:val="28"/>
          <w:szCs w:val="28"/>
        </w:rPr>
        <w:t xml:space="preserve">Зотов В.Ю. Проектирование встраиваемых микропроцессорных систем на основе ПЛИС фирмы XILINX 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[Текст] </w:t>
      </w:r>
      <w:r w:rsidRPr="007338CA">
        <w:rPr>
          <w:rFonts w:ascii="Times New Roman" w:hAnsi="Times New Roman" w:cs="Times New Roman"/>
          <w:sz w:val="28"/>
          <w:szCs w:val="28"/>
        </w:rPr>
        <w:t xml:space="preserve">/ Горячая линия – Телеком, 2006 – 520 </w:t>
      </w:r>
      <w:proofErr w:type="gramStart"/>
      <w:r w:rsidRPr="007338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8CA">
        <w:rPr>
          <w:rFonts w:ascii="Times New Roman" w:hAnsi="Times New Roman" w:cs="Times New Roman"/>
          <w:sz w:val="28"/>
          <w:szCs w:val="28"/>
        </w:rPr>
        <w:t>.</w:t>
      </w:r>
    </w:p>
    <w:p w:rsidR="00E9712B" w:rsidRPr="007338CA" w:rsidRDefault="00E9712B" w:rsidP="00E9712B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Советов Б. </w:t>
      </w:r>
      <w:r w:rsidRPr="007338CA">
        <w:rPr>
          <w:rFonts w:ascii="Times New Roman" w:hAnsi="Times New Roman" w:cs="Times New Roman"/>
          <w:sz w:val="28"/>
          <w:szCs w:val="28"/>
        </w:rPr>
        <w:t>Я. Применение микропроцессорных сре</w:t>
      </w:r>
      <w:proofErr w:type="gramStart"/>
      <w:r w:rsidRPr="007338C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338CA">
        <w:rPr>
          <w:rFonts w:ascii="Times New Roman" w:hAnsi="Times New Roman" w:cs="Times New Roman"/>
          <w:sz w:val="28"/>
          <w:szCs w:val="28"/>
        </w:rPr>
        <w:t xml:space="preserve">истемах передачи информации </w:t>
      </w:r>
      <w:r w:rsidRPr="002100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[Текст] </w:t>
      </w:r>
      <w:r w:rsidRPr="00E212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 w:rsidRPr="007338CA">
        <w:rPr>
          <w:rFonts w:ascii="Times New Roman" w:hAnsi="Times New Roman" w:cs="Times New Roman"/>
          <w:sz w:val="28"/>
          <w:szCs w:val="28"/>
        </w:rPr>
        <w:t xml:space="preserve"> Под ред. Б. Я. </w:t>
      </w:r>
      <w:proofErr w:type="spellStart"/>
      <w:r w:rsidRPr="007338CA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733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38CA">
        <w:rPr>
          <w:rFonts w:ascii="Times New Roman" w:hAnsi="Times New Roman" w:cs="Times New Roman"/>
          <w:sz w:val="28"/>
          <w:szCs w:val="28"/>
        </w:rPr>
        <w:t xml:space="preserve"> М.: Высшая школа, 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733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FE">
        <w:rPr>
          <w:rFonts w:ascii="Times New Roman" w:hAnsi="Times New Roman" w:cs="Times New Roman"/>
          <w:sz w:val="28"/>
          <w:szCs w:val="28"/>
        </w:rPr>
        <w:t xml:space="preserve">256 </w:t>
      </w:r>
      <w:proofErr w:type="gramStart"/>
      <w:r w:rsidRPr="008644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4FE">
        <w:rPr>
          <w:rFonts w:ascii="Times New Roman" w:hAnsi="Times New Roman" w:cs="Times New Roman"/>
          <w:sz w:val="28"/>
          <w:szCs w:val="28"/>
        </w:rPr>
        <w:t>.</w:t>
      </w:r>
    </w:p>
    <w:p w:rsidR="00B262C6" w:rsidRPr="007338CA" w:rsidRDefault="00B262C6" w:rsidP="00E971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62C6" w:rsidRPr="007338CA" w:rsidSect="00733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790"/>
    <w:multiLevelType w:val="hybridMultilevel"/>
    <w:tmpl w:val="5AD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13"/>
    <w:multiLevelType w:val="hybridMultilevel"/>
    <w:tmpl w:val="6CDA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1F85"/>
    <w:multiLevelType w:val="hybridMultilevel"/>
    <w:tmpl w:val="849CC50A"/>
    <w:lvl w:ilvl="0" w:tplc="A99655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B4A763A"/>
    <w:multiLevelType w:val="hybridMultilevel"/>
    <w:tmpl w:val="4BEA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4D0"/>
    <w:multiLevelType w:val="hybridMultilevel"/>
    <w:tmpl w:val="99A2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2AC2"/>
    <w:multiLevelType w:val="hybridMultilevel"/>
    <w:tmpl w:val="D29E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39A9"/>
    <w:multiLevelType w:val="multilevel"/>
    <w:tmpl w:val="6DA6D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554F3"/>
    <w:multiLevelType w:val="hybridMultilevel"/>
    <w:tmpl w:val="6EBC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121"/>
    <w:rsid w:val="000136CE"/>
    <w:rsid w:val="000239A3"/>
    <w:rsid w:val="000415EA"/>
    <w:rsid w:val="0007003D"/>
    <w:rsid w:val="000C765C"/>
    <w:rsid w:val="001148E9"/>
    <w:rsid w:val="00133063"/>
    <w:rsid w:val="00160961"/>
    <w:rsid w:val="00165767"/>
    <w:rsid w:val="00171EBB"/>
    <w:rsid w:val="0018086F"/>
    <w:rsid w:val="001B47DE"/>
    <w:rsid w:val="001B4D4B"/>
    <w:rsid w:val="001F20E7"/>
    <w:rsid w:val="001F6DA3"/>
    <w:rsid w:val="002044D5"/>
    <w:rsid w:val="0021003A"/>
    <w:rsid w:val="0023371A"/>
    <w:rsid w:val="002449F1"/>
    <w:rsid w:val="002556CC"/>
    <w:rsid w:val="0027766C"/>
    <w:rsid w:val="00294F8C"/>
    <w:rsid w:val="00296227"/>
    <w:rsid w:val="002A3485"/>
    <w:rsid w:val="002B2D62"/>
    <w:rsid w:val="003024EF"/>
    <w:rsid w:val="00320CE5"/>
    <w:rsid w:val="00332B45"/>
    <w:rsid w:val="00347B9D"/>
    <w:rsid w:val="00371343"/>
    <w:rsid w:val="00380E8F"/>
    <w:rsid w:val="003C1FC5"/>
    <w:rsid w:val="003D141F"/>
    <w:rsid w:val="003E1E86"/>
    <w:rsid w:val="003E5119"/>
    <w:rsid w:val="004054E5"/>
    <w:rsid w:val="0043230D"/>
    <w:rsid w:val="004679B5"/>
    <w:rsid w:val="00497364"/>
    <w:rsid w:val="004A4FF4"/>
    <w:rsid w:val="004C77D6"/>
    <w:rsid w:val="004E1A13"/>
    <w:rsid w:val="00516CFA"/>
    <w:rsid w:val="00564A20"/>
    <w:rsid w:val="00565501"/>
    <w:rsid w:val="005663B3"/>
    <w:rsid w:val="005667E1"/>
    <w:rsid w:val="0058347B"/>
    <w:rsid w:val="005E36CA"/>
    <w:rsid w:val="005E68D8"/>
    <w:rsid w:val="005F7B25"/>
    <w:rsid w:val="00617390"/>
    <w:rsid w:val="006327DF"/>
    <w:rsid w:val="00643AD7"/>
    <w:rsid w:val="0065356B"/>
    <w:rsid w:val="00655F59"/>
    <w:rsid w:val="006A3E9A"/>
    <w:rsid w:val="006D21F1"/>
    <w:rsid w:val="006E6E22"/>
    <w:rsid w:val="00703B21"/>
    <w:rsid w:val="007107BD"/>
    <w:rsid w:val="007338CA"/>
    <w:rsid w:val="007533A0"/>
    <w:rsid w:val="00762620"/>
    <w:rsid w:val="007B3A57"/>
    <w:rsid w:val="007C2249"/>
    <w:rsid w:val="007E4A51"/>
    <w:rsid w:val="0080026A"/>
    <w:rsid w:val="00843787"/>
    <w:rsid w:val="008B38A2"/>
    <w:rsid w:val="009751AC"/>
    <w:rsid w:val="00993D4E"/>
    <w:rsid w:val="009B1F32"/>
    <w:rsid w:val="009D4819"/>
    <w:rsid w:val="00A068D3"/>
    <w:rsid w:val="00A13E6C"/>
    <w:rsid w:val="00A16480"/>
    <w:rsid w:val="00A25121"/>
    <w:rsid w:val="00A30535"/>
    <w:rsid w:val="00A70651"/>
    <w:rsid w:val="00AB00DC"/>
    <w:rsid w:val="00B262C6"/>
    <w:rsid w:val="00B60AF6"/>
    <w:rsid w:val="00B736D3"/>
    <w:rsid w:val="00B823DD"/>
    <w:rsid w:val="00BA0ED5"/>
    <w:rsid w:val="00BA7244"/>
    <w:rsid w:val="00C12360"/>
    <w:rsid w:val="00C429AF"/>
    <w:rsid w:val="00C6760F"/>
    <w:rsid w:val="00CA6313"/>
    <w:rsid w:val="00CC1029"/>
    <w:rsid w:val="00CC53A0"/>
    <w:rsid w:val="00CC773E"/>
    <w:rsid w:val="00CE5CB1"/>
    <w:rsid w:val="00D10D82"/>
    <w:rsid w:val="00D802D2"/>
    <w:rsid w:val="00D9401B"/>
    <w:rsid w:val="00DA1F5E"/>
    <w:rsid w:val="00DB2AEF"/>
    <w:rsid w:val="00DB4CD4"/>
    <w:rsid w:val="00DE2892"/>
    <w:rsid w:val="00DF3895"/>
    <w:rsid w:val="00E202A1"/>
    <w:rsid w:val="00E21236"/>
    <w:rsid w:val="00E26414"/>
    <w:rsid w:val="00E4000C"/>
    <w:rsid w:val="00E564C4"/>
    <w:rsid w:val="00E9418D"/>
    <w:rsid w:val="00E9712B"/>
    <w:rsid w:val="00EA4934"/>
    <w:rsid w:val="00EB0B32"/>
    <w:rsid w:val="00F027D6"/>
    <w:rsid w:val="00F04D4B"/>
    <w:rsid w:val="00F077F2"/>
    <w:rsid w:val="00F1128E"/>
    <w:rsid w:val="00F14680"/>
    <w:rsid w:val="00F217C7"/>
    <w:rsid w:val="00F34E94"/>
    <w:rsid w:val="00F4587D"/>
    <w:rsid w:val="00F74379"/>
    <w:rsid w:val="00F84268"/>
    <w:rsid w:val="00FB7595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121"/>
  </w:style>
  <w:style w:type="character" w:styleId="a3">
    <w:name w:val="Strong"/>
    <w:basedOn w:val="a0"/>
    <w:uiPriority w:val="22"/>
    <w:qFormat/>
    <w:rsid w:val="00A25121"/>
    <w:rPr>
      <w:b/>
      <w:bCs/>
    </w:rPr>
  </w:style>
  <w:style w:type="paragraph" w:styleId="a4">
    <w:name w:val="List Paragraph"/>
    <w:basedOn w:val="a"/>
    <w:uiPriority w:val="34"/>
    <w:qFormat/>
    <w:rsid w:val="00A25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2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9401B"/>
    <w:rPr>
      <w:i/>
      <w:iCs/>
    </w:rPr>
  </w:style>
  <w:style w:type="character" w:styleId="a9">
    <w:name w:val="Placeholder Text"/>
    <w:basedOn w:val="a0"/>
    <w:uiPriority w:val="99"/>
    <w:semiHidden/>
    <w:rsid w:val="00BA0ED5"/>
    <w:rPr>
      <w:color w:val="808080"/>
    </w:rPr>
  </w:style>
  <w:style w:type="character" w:styleId="HTML">
    <w:name w:val="HTML Cite"/>
    <w:basedOn w:val="a0"/>
    <w:uiPriority w:val="99"/>
    <w:semiHidden/>
    <w:unhideWhenUsed/>
    <w:rsid w:val="00D802D2"/>
    <w:rPr>
      <w:i/>
      <w:iCs/>
    </w:rPr>
  </w:style>
  <w:style w:type="paragraph" w:customStyle="1" w:styleId="aa">
    <w:name w:val="ИВД: Текст статьи"/>
    <w:basedOn w:val="a7"/>
    <w:qFormat/>
    <w:rsid w:val="009751AC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styleId="ab">
    <w:name w:val="Hyperlink"/>
    <w:basedOn w:val="a0"/>
    <w:uiPriority w:val="99"/>
    <w:unhideWhenUsed/>
    <w:rsid w:val="00B6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330">
          <w:marLeft w:val="54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F48F-B026-4F39-9528-DB664824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Deque</dc:creator>
  <cp:lastModifiedBy>Даня</cp:lastModifiedBy>
  <cp:revision>63</cp:revision>
  <dcterms:created xsi:type="dcterms:W3CDTF">2014-02-05T10:27:00Z</dcterms:created>
  <dcterms:modified xsi:type="dcterms:W3CDTF">2014-06-11T13:43:00Z</dcterms:modified>
</cp:coreProperties>
</file>