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E3" w:rsidRDefault="00B06879" w:rsidP="005A65C7">
      <w:pPr>
        <w:spacing w:after="0" w:line="360" w:lineRule="auto"/>
        <w:jc w:val="center"/>
        <w:rPr>
          <w:b/>
          <w:szCs w:val="28"/>
        </w:rPr>
      </w:pPr>
      <w:proofErr w:type="spellStart"/>
      <w:r w:rsidRPr="005A65C7">
        <w:rPr>
          <w:b/>
          <w:szCs w:val="28"/>
        </w:rPr>
        <w:t>М</w:t>
      </w:r>
      <w:r w:rsidR="00736658">
        <w:rPr>
          <w:b/>
          <w:szCs w:val="28"/>
        </w:rPr>
        <w:t>ультиагентное</w:t>
      </w:r>
      <w:proofErr w:type="spellEnd"/>
      <w:r w:rsidRPr="005A65C7">
        <w:rPr>
          <w:b/>
          <w:szCs w:val="28"/>
        </w:rPr>
        <w:t xml:space="preserve"> моделирование </w:t>
      </w:r>
      <w:r w:rsidR="00C51B8B" w:rsidRPr="005A65C7">
        <w:rPr>
          <w:b/>
          <w:szCs w:val="28"/>
        </w:rPr>
        <w:t xml:space="preserve">сетевой атаки типа </w:t>
      </w:r>
      <w:proofErr w:type="spellStart"/>
      <w:r w:rsidRPr="005A65C7">
        <w:rPr>
          <w:b/>
          <w:szCs w:val="28"/>
          <w:lang w:val="en-US"/>
        </w:rPr>
        <w:t>DDoS</w:t>
      </w:r>
      <w:proofErr w:type="spellEnd"/>
    </w:p>
    <w:p w:rsidR="00101182" w:rsidRPr="00101182" w:rsidRDefault="00101182" w:rsidP="005A65C7">
      <w:pPr>
        <w:spacing w:after="0" w:line="360" w:lineRule="auto"/>
        <w:jc w:val="center"/>
        <w:rPr>
          <w:b/>
          <w:szCs w:val="28"/>
        </w:rPr>
      </w:pPr>
    </w:p>
    <w:p w:rsidR="00B06879" w:rsidRPr="00101182" w:rsidRDefault="00956600" w:rsidP="00101182">
      <w:pPr>
        <w:spacing w:after="0" w:line="360" w:lineRule="auto"/>
        <w:jc w:val="center"/>
        <w:rPr>
          <w:b/>
          <w:szCs w:val="28"/>
        </w:rPr>
      </w:pPr>
      <w:r w:rsidRPr="00101182">
        <w:rPr>
          <w:b/>
          <w:szCs w:val="28"/>
        </w:rPr>
        <w:t xml:space="preserve">И.В. </w:t>
      </w:r>
      <w:proofErr w:type="spellStart"/>
      <w:r w:rsidRPr="00101182">
        <w:rPr>
          <w:b/>
          <w:szCs w:val="28"/>
        </w:rPr>
        <w:t>Георгица</w:t>
      </w:r>
      <w:proofErr w:type="spellEnd"/>
      <w:r w:rsidRPr="00101182">
        <w:rPr>
          <w:b/>
          <w:szCs w:val="28"/>
        </w:rPr>
        <w:t xml:space="preserve">, С.А. </w:t>
      </w:r>
      <w:r w:rsidR="00B06879" w:rsidRPr="00101182">
        <w:rPr>
          <w:b/>
          <w:szCs w:val="28"/>
        </w:rPr>
        <w:t xml:space="preserve">Гончаров, </w:t>
      </w:r>
      <w:r w:rsidRPr="00101182">
        <w:rPr>
          <w:b/>
          <w:szCs w:val="28"/>
        </w:rPr>
        <w:t xml:space="preserve">В.А. </w:t>
      </w:r>
      <w:r w:rsidR="00B06879" w:rsidRPr="00101182">
        <w:rPr>
          <w:b/>
          <w:szCs w:val="28"/>
        </w:rPr>
        <w:t>Мохов</w:t>
      </w:r>
    </w:p>
    <w:p w:rsidR="00B06879" w:rsidRPr="005A65C7" w:rsidRDefault="00B06879" w:rsidP="005A65C7">
      <w:pPr>
        <w:spacing w:after="0" w:line="360" w:lineRule="auto"/>
        <w:ind w:firstLine="709"/>
        <w:jc w:val="both"/>
        <w:rPr>
          <w:szCs w:val="28"/>
        </w:rPr>
      </w:pPr>
    </w:p>
    <w:p w:rsidR="00C65D27" w:rsidRPr="005A65C7" w:rsidRDefault="00C65D27" w:rsidP="005A65C7">
      <w:pPr>
        <w:spacing w:after="0" w:line="360" w:lineRule="auto"/>
        <w:ind w:firstLine="709"/>
        <w:jc w:val="both"/>
        <w:rPr>
          <w:szCs w:val="28"/>
        </w:rPr>
      </w:pPr>
      <w:r w:rsidRPr="005A65C7">
        <w:rPr>
          <w:szCs w:val="28"/>
        </w:rPr>
        <w:t>В последнее время наблюдается рост количества распределенных атак на глобальные компьютерные сети. Значительная часть этих атак направлена на нарушение</w:t>
      </w:r>
      <w:r w:rsidR="00B06879" w:rsidRPr="005A65C7">
        <w:rPr>
          <w:szCs w:val="28"/>
        </w:rPr>
        <w:t xml:space="preserve"> </w:t>
      </w:r>
      <w:r w:rsidRPr="005A65C7">
        <w:rPr>
          <w:szCs w:val="28"/>
        </w:rPr>
        <w:t>доступности</w:t>
      </w:r>
      <w:r w:rsidR="00B06879" w:rsidRPr="005A65C7">
        <w:rPr>
          <w:szCs w:val="28"/>
        </w:rPr>
        <w:t xml:space="preserve"> </w:t>
      </w:r>
      <w:r w:rsidRPr="00506EF3">
        <w:rPr>
          <w:szCs w:val="28"/>
        </w:rPr>
        <w:t>или «распределенный отказ в обслуживании» (</w:t>
      </w:r>
      <w:r w:rsidRPr="00506EF3">
        <w:rPr>
          <w:szCs w:val="28"/>
          <w:lang w:val="en-US"/>
        </w:rPr>
        <w:t>Distributed</w:t>
      </w:r>
      <w:r w:rsidRPr="00506EF3">
        <w:rPr>
          <w:szCs w:val="28"/>
        </w:rPr>
        <w:t xml:space="preserve"> </w:t>
      </w:r>
      <w:r w:rsidRPr="00506EF3">
        <w:rPr>
          <w:szCs w:val="28"/>
          <w:lang w:val="en-US"/>
        </w:rPr>
        <w:t>Denial</w:t>
      </w:r>
      <w:r w:rsidRPr="00506EF3">
        <w:rPr>
          <w:szCs w:val="28"/>
        </w:rPr>
        <w:t xml:space="preserve"> </w:t>
      </w:r>
      <w:r w:rsidRPr="00506EF3">
        <w:rPr>
          <w:szCs w:val="28"/>
          <w:lang w:val="en-US"/>
        </w:rPr>
        <w:t>of</w:t>
      </w:r>
      <w:r w:rsidRPr="00506EF3">
        <w:rPr>
          <w:szCs w:val="28"/>
        </w:rPr>
        <w:t xml:space="preserve"> </w:t>
      </w:r>
      <w:r w:rsidRPr="00506EF3">
        <w:rPr>
          <w:szCs w:val="28"/>
          <w:lang w:val="en-US"/>
        </w:rPr>
        <w:t>Service</w:t>
      </w:r>
      <w:r w:rsidRPr="00506EF3">
        <w:rPr>
          <w:szCs w:val="28"/>
        </w:rPr>
        <w:t xml:space="preserve">, </w:t>
      </w:r>
      <w:r w:rsidRPr="00506EF3">
        <w:rPr>
          <w:szCs w:val="28"/>
          <w:lang w:val="en-US"/>
        </w:rPr>
        <w:t>DDoS</w:t>
      </w:r>
      <w:r w:rsidRPr="00506EF3">
        <w:rPr>
          <w:szCs w:val="28"/>
        </w:rPr>
        <w:t>). Атака заключается в перегрузке хоста или</w:t>
      </w:r>
      <w:r w:rsidR="00B06879" w:rsidRPr="00506EF3">
        <w:rPr>
          <w:szCs w:val="28"/>
        </w:rPr>
        <w:t xml:space="preserve"> </w:t>
      </w:r>
      <w:r w:rsidRPr="00506EF3">
        <w:rPr>
          <w:szCs w:val="28"/>
        </w:rPr>
        <w:t>сетевого ресурса посредством наполнения системы большим количеством сетевых пакетов</w:t>
      </w:r>
      <w:r w:rsidR="009F1966" w:rsidRPr="00506EF3">
        <w:rPr>
          <w:szCs w:val="28"/>
        </w:rPr>
        <w:t xml:space="preserve"> [</w:t>
      </w:r>
      <w:r w:rsidR="00C907BA" w:rsidRPr="00506EF3">
        <w:rPr>
          <w:szCs w:val="28"/>
        </w:rPr>
        <w:t>1</w:t>
      </w:r>
      <w:r w:rsidR="009F1966" w:rsidRPr="00506EF3">
        <w:rPr>
          <w:szCs w:val="28"/>
        </w:rPr>
        <w:t>]</w:t>
      </w:r>
      <w:r w:rsidRPr="00506EF3">
        <w:rPr>
          <w:szCs w:val="28"/>
        </w:rPr>
        <w:t xml:space="preserve">. Эти атаки реализуются </w:t>
      </w:r>
      <w:r w:rsidR="00506EF3" w:rsidRPr="00506EF3">
        <w:rPr>
          <w:szCs w:val="28"/>
        </w:rPr>
        <w:t>множеством</w:t>
      </w:r>
      <w:r w:rsidRPr="00506EF3">
        <w:rPr>
          <w:szCs w:val="28"/>
        </w:rPr>
        <w:t xml:space="preserve"> программных</w:t>
      </w:r>
      <w:r w:rsidR="00B06879" w:rsidRPr="00506EF3">
        <w:rPr>
          <w:szCs w:val="28"/>
        </w:rPr>
        <w:t xml:space="preserve"> </w:t>
      </w:r>
      <w:r w:rsidRPr="00506EF3">
        <w:rPr>
          <w:szCs w:val="28"/>
        </w:rPr>
        <w:t>агентов («ботов»</w:t>
      </w:r>
      <w:r w:rsidR="00B06879" w:rsidRPr="00506EF3">
        <w:rPr>
          <w:szCs w:val="28"/>
        </w:rPr>
        <w:t xml:space="preserve"> </w:t>
      </w:r>
      <w:r w:rsidRPr="00506EF3">
        <w:rPr>
          <w:szCs w:val="28"/>
        </w:rPr>
        <w:t>или «демонов»),</w:t>
      </w:r>
      <w:r w:rsidR="00B06879" w:rsidRPr="00506EF3">
        <w:rPr>
          <w:szCs w:val="28"/>
        </w:rPr>
        <w:t xml:space="preserve"> </w:t>
      </w:r>
      <w:r w:rsidRPr="00506EF3">
        <w:rPr>
          <w:szCs w:val="28"/>
        </w:rPr>
        <w:t>размещенных</w:t>
      </w:r>
      <w:r w:rsidR="00B06879" w:rsidRPr="005A65C7">
        <w:rPr>
          <w:szCs w:val="28"/>
        </w:rPr>
        <w:t xml:space="preserve"> </w:t>
      </w:r>
      <w:r w:rsidRPr="005A65C7">
        <w:rPr>
          <w:szCs w:val="28"/>
        </w:rPr>
        <w:t>на хостах, которые</w:t>
      </w:r>
      <w:r w:rsidR="00B06879" w:rsidRPr="005A65C7">
        <w:rPr>
          <w:szCs w:val="28"/>
        </w:rPr>
        <w:t xml:space="preserve"> </w:t>
      </w:r>
      <w:r w:rsidRPr="00506EF3">
        <w:rPr>
          <w:szCs w:val="28"/>
        </w:rPr>
        <w:t>злоумышленник</w:t>
      </w:r>
      <w:r w:rsidR="00B06879" w:rsidRPr="00506EF3">
        <w:rPr>
          <w:szCs w:val="28"/>
        </w:rPr>
        <w:t xml:space="preserve"> </w:t>
      </w:r>
      <w:r w:rsidRPr="00506EF3">
        <w:rPr>
          <w:szCs w:val="28"/>
        </w:rPr>
        <w:t>скомпрометировал</w:t>
      </w:r>
      <w:r w:rsidR="00B06879" w:rsidRPr="00506EF3">
        <w:rPr>
          <w:szCs w:val="28"/>
        </w:rPr>
        <w:t xml:space="preserve"> </w:t>
      </w:r>
      <w:r w:rsidRPr="00506EF3">
        <w:rPr>
          <w:szCs w:val="28"/>
        </w:rPr>
        <w:t>ранее.</w:t>
      </w:r>
      <w:r w:rsidR="00B06879" w:rsidRPr="00506EF3">
        <w:rPr>
          <w:szCs w:val="28"/>
        </w:rPr>
        <w:t xml:space="preserve"> </w:t>
      </w:r>
      <w:r w:rsidRPr="00506EF3">
        <w:rPr>
          <w:szCs w:val="28"/>
        </w:rPr>
        <w:t>Реализация</w:t>
      </w:r>
      <w:r w:rsidR="00B06879" w:rsidRPr="00506EF3">
        <w:rPr>
          <w:szCs w:val="28"/>
        </w:rPr>
        <w:t xml:space="preserve"> </w:t>
      </w:r>
      <w:r w:rsidRPr="00506EF3">
        <w:rPr>
          <w:szCs w:val="28"/>
        </w:rPr>
        <w:t>этих</w:t>
      </w:r>
      <w:r w:rsidR="00B06879" w:rsidRPr="00506EF3">
        <w:rPr>
          <w:szCs w:val="28"/>
        </w:rPr>
        <w:t xml:space="preserve"> </w:t>
      </w:r>
      <w:r w:rsidRPr="00506EF3">
        <w:rPr>
          <w:szCs w:val="28"/>
        </w:rPr>
        <w:t xml:space="preserve">атак может привести не только к выходу из строя отдельных хостов и служб, но и остановить работу корневых DNS-серверов и вызвать частичное или полное прекращение работы </w:t>
      </w:r>
      <w:r w:rsidR="00E36FE5" w:rsidRPr="00506EF3">
        <w:rPr>
          <w:szCs w:val="28"/>
        </w:rPr>
        <w:t>Интернета</w:t>
      </w:r>
      <w:r w:rsidRPr="00506EF3">
        <w:rPr>
          <w:szCs w:val="28"/>
        </w:rPr>
        <w:t>.</w:t>
      </w:r>
      <w:r w:rsidRPr="005A65C7">
        <w:rPr>
          <w:szCs w:val="28"/>
        </w:rPr>
        <w:t xml:space="preserve"> В связи с критичностью и нетривиальностью </w:t>
      </w:r>
      <w:r w:rsidR="00214177" w:rsidRPr="005A65C7">
        <w:rPr>
          <w:szCs w:val="28"/>
        </w:rPr>
        <w:t xml:space="preserve">атак </w:t>
      </w:r>
      <w:r w:rsidRPr="005A65C7">
        <w:rPr>
          <w:szCs w:val="28"/>
        </w:rPr>
        <w:t xml:space="preserve">данного </w:t>
      </w:r>
      <w:r w:rsidR="00214177" w:rsidRPr="005A65C7">
        <w:rPr>
          <w:szCs w:val="28"/>
        </w:rPr>
        <w:t>класса</w:t>
      </w:r>
      <w:r w:rsidRPr="005A65C7">
        <w:rPr>
          <w:szCs w:val="28"/>
        </w:rPr>
        <w:t>, построение эффективных средств защиты от них представляет собой сложную научно-техническую проблему.</w:t>
      </w:r>
    </w:p>
    <w:p w:rsidR="00C65D27" w:rsidRPr="005A65C7" w:rsidRDefault="00C65D27" w:rsidP="005A65C7">
      <w:pPr>
        <w:spacing w:after="0" w:line="360" w:lineRule="auto"/>
        <w:ind w:firstLine="709"/>
        <w:jc w:val="both"/>
        <w:rPr>
          <w:szCs w:val="28"/>
        </w:rPr>
      </w:pPr>
      <w:r w:rsidRPr="005A65C7">
        <w:rPr>
          <w:szCs w:val="28"/>
        </w:rPr>
        <w:t>На</w:t>
      </w:r>
      <w:r w:rsidR="00B06879" w:rsidRPr="005A65C7">
        <w:rPr>
          <w:szCs w:val="28"/>
        </w:rPr>
        <w:t xml:space="preserve"> </w:t>
      </w:r>
      <w:r w:rsidRPr="005A65C7">
        <w:rPr>
          <w:szCs w:val="28"/>
        </w:rPr>
        <w:t>практике</w:t>
      </w:r>
      <w:r w:rsidR="00B06879" w:rsidRPr="005A65C7">
        <w:rPr>
          <w:szCs w:val="28"/>
        </w:rPr>
        <w:t xml:space="preserve"> </w:t>
      </w:r>
      <w:r w:rsidRPr="005A65C7">
        <w:rPr>
          <w:szCs w:val="28"/>
        </w:rPr>
        <w:t>достаточно</w:t>
      </w:r>
      <w:r w:rsidR="00B06879" w:rsidRPr="005A65C7">
        <w:rPr>
          <w:szCs w:val="28"/>
        </w:rPr>
        <w:t xml:space="preserve"> </w:t>
      </w:r>
      <w:r w:rsidRPr="005A65C7">
        <w:rPr>
          <w:szCs w:val="28"/>
        </w:rPr>
        <w:t>проблематично</w:t>
      </w:r>
      <w:r w:rsidR="00B06879" w:rsidRPr="005A65C7">
        <w:rPr>
          <w:szCs w:val="28"/>
        </w:rPr>
        <w:t xml:space="preserve"> </w:t>
      </w:r>
      <w:r w:rsidRPr="005A65C7">
        <w:rPr>
          <w:szCs w:val="28"/>
        </w:rPr>
        <w:t>осуществить</w:t>
      </w:r>
      <w:r w:rsidR="00B06879" w:rsidRPr="005A65C7">
        <w:rPr>
          <w:szCs w:val="28"/>
        </w:rPr>
        <w:t xml:space="preserve"> </w:t>
      </w:r>
      <w:r w:rsidRPr="005A65C7">
        <w:rPr>
          <w:szCs w:val="28"/>
        </w:rPr>
        <w:t>проверку</w:t>
      </w:r>
      <w:r w:rsidR="00B06879" w:rsidRPr="005A65C7">
        <w:rPr>
          <w:szCs w:val="28"/>
        </w:rPr>
        <w:t xml:space="preserve"> </w:t>
      </w:r>
      <w:r w:rsidRPr="005A65C7">
        <w:rPr>
          <w:szCs w:val="28"/>
        </w:rPr>
        <w:t>и</w:t>
      </w:r>
      <w:r w:rsidR="00B06879" w:rsidRPr="005A65C7">
        <w:rPr>
          <w:szCs w:val="28"/>
        </w:rPr>
        <w:t xml:space="preserve"> </w:t>
      </w:r>
      <w:r w:rsidRPr="005A65C7">
        <w:rPr>
          <w:szCs w:val="28"/>
        </w:rPr>
        <w:t>оценку применения</w:t>
      </w:r>
      <w:r w:rsidR="00B06879" w:rsidRPr="005A65C7">
        <w:rPr>
          <w:szCs w:val="28"/>
        </w:rPr>
        <w:t xml:space="preserve"> </w:t>
      </w:r>
      <w:r w:rsidRPr="005A65C7">
        <w:rPr>
          <w:szCs w:val="28"/>
        </w:rPr>
        <w:t>того</w:t>
      </w:r>
      <w:r w:rsidR="00B06879" w:rsidRPr="005A65C7">
        <w:rPr>
          <w:szCs w:val="28"/>
        </w:rPr>
        <w:t xml:space="preserve"> </w:t>
      </w:r>
      <w:r w:rsidRPr="005A65C7">
        <w:rPr>
          <w:szCs w:val="28"/>
        </w:rPr>
        <w:t>или</w:t>
      </w:r>
      <w:r w:rsidR="00B06879" w:rsidRPr="005A65C7">
        <w:rPr>
          <w:szCs w:val="28"/>
        </w:rPr>
        <w:t xml:space="preserve"> </w:t>
      </w:r>
      <w:r w:rsidRPr="005A65C7">
        <w:rPr>
          <w:szCs w:val="28"/>
        </w:rPr>
        <w:t>иного</w:t>
      </w:r>
      <w:r w:rsidR="00B06879" w:rsidRPr="005A65C7">
        <w:rPr>
          <w:szCs w:val="28"/>
        </w:rPr>
        <w:t xml:space="preserve"> </w:t>
      </w:r>
      <w:r w:rsidRPr="005A65C7">
        <w:rPr>
          <w:szCs w:val="28"/>
        </w:rPr>
        <w:t>механизма</w:t>
      </w:r>
      <w:r w:rsidR="00B06879" w:rsidRPr="005A65C7">
        <w:rPr>
          <w:szCs w:val="28"/>
        </w:rPr>
        <w:t xml:space="preserve"> </w:t>
      </w:r>
      <w:r w:rsidRPr="005A65C7">
        <w:rPr>
          <w:szCs w:val="28"/>
        </w:rPr>
        <w:t>защиты.</w:t>
      </w:r>
      <w:r w:rsidR="00B06879" w:rsidRPr="005A65C7">
        <w:rPr>
          <w:szCs w:val="28"/>
        </w:rPr>
        <w:t xml:space="preserve"> </w:t>
      </w:r>
      <w:r w:rsidRPr="005A65C7">
        <w:rPr>
          <w:szCs w:val="28"/>
        </w:rPr>
        <w:t>Исследование</w:t>
      </w:r>
      <w:r w:rsidR="00B06879" w:rsidRPr="005A65C7">
        <w:rPr>
          <w:szCs w:val="28"/>
        </w:rPr>
        <w:t xml:space="preserve"> </w:t>
      </w:r>
      <w:r w:rsidRPr="005A65C7">
        <w:rPr>
          <w:szCs w:val="28"/>
        </w:rPr>
        <w:t>на</w:t>
      </w:r>
      <w:r w:rsidR="00B06879" w:rsidRPr="005A65C7">
        <w:rPr>
          <w:szCs w:val="28"/>
        </w:rPr>
        <w:t xml:space="preserve"> </w:t>
      </w:r>
      <w:r w:rsidRPr="005A65C7">
        <w:rPr>
          <w:szCs w:val="28"/>
        </w:rPr>
        <w:t>основе реальных</w:t>
      </w:r>
      <w:r w:rsidR="00B06879" w:rsidRPr="005A65C7">
        <w:rPr>
          <w:szCs w:val="28"/>
        </w:rPr>
        <w:t xml:space="preserve"> </w:t>
      </w:r>
      <w:r w:rsidRPr="005A65C7">
        <w:rPr>
          <w:szCs w:val="28"/>
        </w:rPr>
        <w:t>сетей</w:t>
      </w:r>
      <w:r w:rsidR="00B06879" w:rsidRPr="005A65C7">
        <w:rPr>
          <w:szCs w:val="28"/>
        </w:rPr>
        <w:t xml:space="preserve"> </w:t>
      </w:r>
      <w:r w:rsidRPr="005A65C7">
        <w:rPr>
          <w:szCs w:val="28"/>
        </w:rPr>
        <w:t>трудно</w:t>
      </w:r>
      <w:r w:rsidR="00B06879" w:rsidRPr="005A65C7">
        <w:rPr>
          <w:szCs w:val="28"/>
        </w:rPr>
        <w:t xml:space="preserve"> </w:t>
      </w:r>
      <w:r w:rsidRPr="005A65C7">
        <w:rPr>
          <w:szCs w:val="28"/>
        </w:rPr>
        <w:t>реализуемо</w:t>
      </w:r>
      <w:r w:rsidR="00B06879" w:rsidRPr="005A65C7">
        <w:rPr>
          <w:szCs w:val="28"/>
        </w:rPr>
        <w:t xml:space="preserve"> </w:t>
      </w:r>
      <w:r w:rsidRPr="005A65C7">
        <w:rPr>
          <w:szCs w:val="28"/>
        </w:rPr>
        <w:t>практически</w:t>
      </w:r>
      <w:r w:rsidR="00B06879" w:rsidRPr="005A65C7">
        <w:rPr>
          <w:szCs w:val="28"/>
        </w:rPr>
        <w:t xml:space="preserve"> </w:t>
      </w:r>
      <w:r w:rsidRPr="005A65C7">
        <w:rPr>
          <w:szCs w:val="28"/>
        </w:rPr>
        <w:t>вследствие</w:t>
      </w:r>
      <w:r w:rsidR="00B06879" w:rsidRPr="005A65C7">
        <w:rPr>
          <w:szCs w:val="28"/>
        </w:rPr>
        <w:t xml:space="preserve"> </w:t>
      </w:r>
      <w:r w:rsidRPr="005A65C7">
        <w:rPr>
          <w:szCs w:val="28"/>
        </w:rPr>
        <w:t>следующих причин: необходимо</w:t>
      </w:r>
      <w:r w:rsidR="00B06879" w:rsidRPr="005A65C7">
        <w:rPr>
          <w:szCs w:val="28"/>
        </w:rPr>
        <w:t xml:space="preserve"> </w:t>
      </w:r>
      <w:r w:rsidRPr="005A65C7">
        <w:rPr>
          <w:szCs w:val="28"/>
        </w:rPr>
        <w:t>либо</w:t>
      </w:r>
      <w:r w:rsidR="00B06879" w:rsidRPr="005A65C7">
        <w:rPr>
          <w:szCs w:val="28"/>
        </w:rPr>
        <w:t xml:space="preserve"> </w:t>
      </w:r>
      <w:r w:rsidRPr="005A65C7">
        <w:rPr>
          <w:szCs w:val="28"/>
        </w:rPr>
        <w:t>располагать</w:t>
      </w:r>
      <w:r w:rsidR="00B06879" w:rsidRPr="005A65C7">
        <w:rPr>
          <w:szCs w:val="28"/>
        </w:rPr>
        <w:t xml:space="preserve"> </w:t>
      </w:r>
      <w:r w:rsidRPr="005A65C7">
        <w:rPr>
          <w:szCs w:val="28"/>
        </w:rPr>
        <w:t>большим</w:t>
      </w:r>
      <w:r w:rsidR="00B06879" w:rsidRPr="005A65C7">
        <w:rPr>
          <w:szCs w:val="28"/>
        </w:rPr>
        <w:t xml:space="preserve"> </w:t>
      </w:r>
      <w:r w:rsidRPr="005A65C7">
        <w:rPr>
          <w:szCs w:val="28"/>
        </w:rPr>
        <w:t>выделенным фрагментом сети,</w:t>
      </w:r>
      <w:r w:rsidR="00B06879" w:rsidRPr="005A65C7">
        <w:rPr>
          <w:szCs w:val="28"/>
        </w:rPr>
        <w:t xml:space="preserve"> </w:t>
      </w:r>
      <w:r w:rsidRPr="005A65C7">
        <w:rPr>
          <w:szCs w:val="28"/>
        </w:rPr>
        <w:t>где</w:t>
      </w:r>
      <w:r w:rsidR="00B06879" w:rsidRPr="005A65C7">
        <w:rPr>
          <w:szCs w:val="28"/>
        </w:rPr>
        <w:t xml:space="preserve"> </w:t>
      </w:r>
      <w:r w:rsidRPr="005A65C7">
        <w:rPr>
          <w:szCs w:val="28"/>
        </w:rPr>
        <w:t>можно</w:t>
      </w:r>
      <w:r w:rsidR="00B06879" w:rsidRPr="005A65C7">
        <w:rPr>
          <w:szCs w:val="28"/>
        </w:rPr>
        <w:t xml:space="preserve"> </w:t>
      </w:r>
      <w:r w:rsidRPr="005A65C7">
        <w:rPr>
          <w:szCs w:val="28"/>
        </w:rPr>
        <w:t>проводить</w:t>
      </w:r>
      <w:r w:rsidR="00B06879" w:rsidRPr="005A65C7">
        <w:rPr>
          <w:szCs w:val="28"/>
        </w:rPr>
        <w:t xml:space="preserve"> </w:t>
      </w:r>
      <w:r w:rsidRPr="005A65C7">
        <w:rPr>
          <w:szCs w:val="28"/>
        </w:rPr>
        <w:t>эксперименты,</w:t>
      </w:r>
      <w:r w:rsidR="00B06879" w:rsidRPr="005A65C7">
        <w:rPr>
          <w:szCs w:val="28"/>
        </w:rPr>
        <w:t xml:space="preserve"> </w:t>
      </w:r>
      <w:r w:rsidRPr="005A65C7">
        <w:rPr>
          <w:szCs w:val="28"/>
        </w:rPr>
        <w:t>либо</w:t>
      </w:r>
      <w:r w:rsidR="00B06879" w:rsidRPr="005A65C7">
        <w:rPr>
          <w:szCs w:val="28"/>
        </w:rPr>
        <w:t xml:space="preserve"> </w:t>
      </w:r>
      <w:r w:rsidRPr="005A65C7">
        <w:rPr>
          <w:szCs w:val="28"/>
        </w:rPr>
        <w:t>использовать</w:t>
      </w:r>
      <w:r w:rsidR="00B06879" w:rsidRPr="005A65C7">
        <w:rPr>
          <w:szCs w:val="28"/>
        </w:rPr>
        <w:t xml:space="preserve"> </w:t>
      </w:r>
      <w:r w:rsidRPr="005A65C7">
        <w:rPr>
          <w:szCs w:val="28"/>
        </w:rPr>
        <w:t>для экспериментов сети реальных Интернет-провайдеров</w:t>
      </w:r>
      <w:r w:rsidR="00F00F42" w:rsidRPr="00F00F42">
        <w:rPr>
          <w:szCs w:val="28"/>
        </w:rPr>
        <w:t xml:space="preserve"> [2]</w:t>
      </w:r>
      <w:r w:rsidRPr="005A65C7">
        <w:rPr>
          <w:szCs w:val="28"/>
        </w:rPr>
        <w:t xml:space="preserve">. </w:t>
      </w:r>
      <w:r w:rsidR="009F1966" w:rsidRPr="005A65C7">
        <w:rPr>
          <w:szCs w:val="28"/>
        </w:rPr>
        <w:t>Следует отметить, что</w:t>
      </w:r>
      <w:r w:rsidRPr="005A65C7">
        <w:rPr>
          <w:szCs w:val="28"/>
        </w:rPr>
        <w:t xml:space="preserve"> атаки </w:t>
      </w:r>
      <w:proofErr w:type="spellStart"/>
      <w:r w:rsidRPr="005A65C7">
        <w:rPr>
          <w:szCs w:val="28"/>
        </w:rPr>
        <w:t>DDoS</w:t>
      </w:r>
      <w:proofErr w:type="spellEnd"/>
      <w:r w:rsidRPr="005A65C7">
        <w:rPr>
          <w:szCs w:val="28"/>
        </w:rPr>
        <w:t xml:space="preserve"> создают большую нагрузку на сеть, вплоть до полного отказа в обслуживании, что приводит к выходу эксперимента из-под контроля, и даже распространению атак в Интернет. При этом важные условия научного эксперимента,</w:t>
      </w:r>
      <w:r w:rsidR="00B06879" w:rsidRPr="005A65C7">
        <w:rPr>
          <w:szCs w:val="28"/>
        </w:rPr>
        <w:t xml:space="preserve"> </w:t>
      </w:r>
      <w:r w:rsidRPr="005A65C7">
        <w:rPr>
          <w:szCs w:val="28"/>
        </w:rPr>
        <w:t>такие</w:t>
      </w:r>
      <w:r w:rsidR="00B06879" w:rsidRPr="005A65C7">
        <w:rPr>
          <w:szCs w:val="28"/>
        </w:rPr>
        <w:t xml:space="preserve"> </w:t>
      </w:r>
      <w:r w:rsidRPr="005A65C7">
        <w:rPr>
          <w:szCs w:val="28"/>
        </w:rPr>
        <w:t>как</w:t>
      </w:r>
      <w:r w:rsidR="00B06879" w:rsidRPr="005A65C7">
        <w:rPr>
          <w:szCs w:val="28"/>
        </w:rPr>
        <w:t xml:space="preserve"> </w:t>
      </w:r>
      <w:r w:rsidRPr="005A65C7">
        <w:rPr>
          <w:szCs w:val="28"/>
        </w:rPr>
        <w:t>повторяемость</w:t>
      </w:r>
      <w:r w:rsidR="00B06879" w:rsidRPr="005A65C7">
        <w:rPr>
          <w:szCs w:val="28"/>
        </w:rPr>
        <w:t xml:space="preserve"> </w:t>
      </w:r>
      <w:r w:rsidRPr="005A65C7">
        <w:rPr>
          <w:szCs w:val="28"/>
        </w:rPr>
        <w:t>и</w:t>
      </w:r>
      <w:r w:rsidR="00B06879" w:rsidRPr="005A65C7">
        <w:rPr>
          <w:szCs w:val="28"/>
        </w:rPr>
        <w:t xml:space="preserve"> </w:t>
      </w:r>
      <w:r w:rsidRPr="005A65C7">
        <w:rPr>
          <w:szCs w:val="28"/>
        </w:rPr>
        <w:t>контролируемость,</w:t>
      </w:r>
      <w:r w:rsidR="00B06879" w:rsidRPr="005A65C7">
        <w:rPr>
          <w:szCs w:val="28"/>
        </w:rPr>
        <w:t xml:space="preserve"> </w:t>
      </w:r>
      <w:r w:rsidRPr="005A65C7">
        <w:rPr>
          <w:szCs w:val="28"/>
        </w:rPr>
        <w:t>не могут</w:t>
      </w:r>
      <w:r w:rsidR="00B06879" w:rsidRPr="005A65C7">
        <w:rPr>
          <w:szCs w:val="28"/>
        </w:rPr>
        <w:t xml:space="preserve"> </w:t>
      </w:r>
      <w:r w:rsidRPr="005A65C7">
        <w:rPr>
          <w:szCs w:val="28"/>
        </w:rPr>
        <w:t>быть соблюдены.</w:t>
      </w:r>
      <w:r w:rsidR="00B06879" w:rsidRPr="005A65C7">
        <w:rPr>
          <w:szCs w:val="28"/>
        </w:rPr>
        <w:t xml:space="preserve"> </w:t>
      </w:r>
      <w:r w:rsidRPr="005A65C7">
        <w:rPr>
          <w:szCs w:val="28"/>
        </w:rPr>
        <w:t>Вследствие</w:t>
      </w:r>
      <w:r w:rsidR="00B06879" w:rsidRPr="005A65C7">
        <w:rPr>
          <w:szCs w:val="28"/>
        </w:rPr>
        <w:t xml:space="preserve"> </w:t>
      </w:r>
      <w:r w:rsidRPr="005A65C7">
        <w:rPr>
          <w:szCs w:val="28"/>
        </w:rPr>
        <w:t>описанных</w:t>
      </w:r>
      <w:r w:rsidR="00B06879" w:rsidRPr="005A65C7">
        <w:rPr>
          <w:szCs w:val="28"/>
        </w:rPr>
        <w:t xml:space="preserve"> </w:t>
      </w:r>
      <w:r w:rsidRPr="005A65C7">
        <w:rPr>
          <w:szCs w:val="28"/>
        </w:rPr>
        <w:t>причин</w:t>
      </w:r>
      <w:r w:rsidR="00B06879" w:rsidRPr="005A65C7">
        <w:rPr>
          <w:szCs w:val="28"/>
        </w:rPr>
        <w:t xml:space="preserve"> </w:t>
      </w:r>
      <w:r w:rsidRPr="005A65C7">
        <w:rPr>
          <w:szCs w:val="28"/>
        </w:rPr>
        <w:t>для</w:t>
      </w:r>
      <w:r w:rsidR="00B06879" w:rsidRPr="005A65C7">
        <w:rPr>
          <w:szCs w:val="28"/>
        </w:rPr>
        <w:t xml:space="preserve"> </w:t>
      </w:r>
      <w:r w:rsidRPr="005A65C7">
        <w:rPr>
          <w:szCs w:val="28"/>
        </w:rPr>
        <w:t>исследования</w:t>
      </w:r>
      <w:r w:rsidR="00B06879" w:rsidRPr="005A65C7">
        <w:rPr>
          <w:szCs w:val="28"/>
        </w:rPr>
        <w:t xml:space="preserve"> </w:t>
      </w:r>
      <w:r w:rsidRPr="005A65C7">
        <w:rPr>
          <w:szCs w:val="28"/>
        </w:rPr>
        <w:t xml:space="preserve">механизмов защиты от атак </w:t>
      </w:r>
      <w:proofErr w:type="spellStart"/>
      <w:r w:rsidRPr="005A65C7">
        <w:rPr>
          <w:szCs w:val="28"/>
        </w:rPr>
        <w:t>DDoS</w:t>
      </w:r>
      <w:proofErr w:type="spellEnd"/>
      <w:r w:rsidR="00B15671" w:rsidRPr="005A65C7">
        <w:rPr>
          <w:szCs w:val="28"/>
        </w:rPr>
        <w:t xml:space="preserve">, а также для получения возможности одновременного рассмотрения и оценки нескольких </w:t>
      </w:r>
      <w:r w:rsidR="00B15671" w:rsidRPr="005A65C7">
        <w:rPr>
          <w:szCs w:val="28"/>
        </w:rPr>
        <w:lastRenderedPageBreak/>
        <w:t>альтернативных вариантов решений [</w:t>
      </w:r>
      <w:r w:rsidR="00F00F42" w:rsidRPr="00F00F42">
        <w:rPr>
          <w:szCs w:val="28"/>
        </w:rPr>
        <w:t>3</w:t>
      </w:r>
      <w:r w:rsidR="00B15671" w:rsidRPr="005A65C7">
        <w:rPr>
          <w:szCs w:val="28"/>
        </w:rPr>
        <w:t>]</w:t>
      </w:r>
      <w:r w:rsidRPr="005A65C7">
        <w:rPr>
          <w:szCs w:val="28"/>
        </w:rPr>
        <w:t xml:space="preserve"> </w:t>
      </w:r>
      <w:r w:rsidR="009F1966" w:rsidRPr="005A65C7">
        <w:rPr>
          <w:szCs w:val="28"/>
        </w:rPr>
        <w:t>авторами</w:t>
      </w:r>
      <w:r w:rsidRPr="005A65C7">
        <w:rPr>
          <w:szCs w:val="28"/>
        </w:rPr>
        <w:t xml:space="preserve"> использ</w:t>
      </w:r>
      <w:r w:rsidR="009F1966" w:rsidRPr="005A65C7">
        <w:rPr>
          <w:szCs w:val="28"/>
        </w:rPr>
        <w:t xml:space="preserve">уются инструменты </w:t>
      </w:r>
      <w:r w:rsidR="00B15671" w:rsidRPr="005A65C7">
        <w:rPr>
          <w:szCs w:val="28"/>
        </w:rPr>
        <w:t xml:space="preserve">имитационного </w:t>
      </w:r>
      <w:r w:rsidR="009F1966" w:rsidRPr="00506EF3">
        <w:rPr>
          <w:szCs w:val="28"/>
        </w:rPr>
        <w:t xml:space="preserve">моделирования, </w:t>
      </w:r>
      <w:r w:rsidR="00E36FE5" w:rsidRPr="00506EF3">
        <w:rPr>
          <w:szCs w:val="28"/>
        </w:rPr>
        <w:t xml:space="preserve">а именно </w:t>
      </w:r>
      <w:proofErr w:type="spellStart"/>
      <w:r w:rsidRPr="00506EF3">
        <w:rPr>
          <w:szCs w:val="28"/>
        </w:rPr>
        <w:t>многоагентное</w:t>
      </w:r>
      <w:proofErr w:type="spellEnd"/>
      <w:r w:rsidR="007700DA" w:rsidRPr="005A65C7">
        <w:rPr>
          <w:szCs w:val="28"/>
        </w:rPr>
        <w:t xml:space="preserve"> </w:t>
      </w:r>
      <w:r w:rsidR="00DE303B" w:rsidRPr="005A65C7">
        <w:rPr>
          <w:szCs w:val="28"/>
        </w:rPr>
        <w:t>(</w:t>
      </w:r>
      <w:proofErr w:type="spellStart"/>
      <w:r w:rsidR="00DE303B" w:rsidRPr="005A65C7">
        <w:rPr>
          <w:szCs w:val="28"/>
        </w:rPr>
        <w:t>мультагентное</w:t>
      </w:r>
      <w:proofErr w:type="spellEnd"/>
      <w:r w:rsidR="00DE303B" w:rsidRPr="005A65C7">
        <w:rPr>
          <w:szCs w:val="28"/>
        </w:rPr>
        <w:t xml:space="preserve">) </w:t>
      </w:r>
      <w:r w:rsidRPr="005A65C7">
        <w:rPr>
          <w:szCs w:val="28"/>
        </w:rPr>
        <w:t>моделирование, позволя</w:t>
      </w:r>
      <w:r w:rsidR="009F1966" w:rsidRPr="005A65C7">
        <w:rPr>
          <w:szCs w:val="28"/>
        </w:rPr>
        <w:t>ющее</w:t>
      </w:r>
      <w:r w:rsidRPr="005A65C7">
        <w:rPr>
          <w:szCs w:val="28"/>
        </w:rPr>
        <w:t xml:space="preserve"> представить изучаемые процессы в виде совокупности автономных агентов и взаимодействий между ними</w:t>
      </w:r>
      <w:r w:rsidR="00606FBA">
        <w:rPr>
          <w:szCs w:val="28"/>
        </w:rPr>
        <w:t xml:space="preserve"> </w:t>
      </w:r>
      <w:r w:rsidR="00606FBA" w:rsidRPr="00606FBA">
        <w:rPr>
          <w:szCs w:val="28"/>
        </w:rPr>
        <w:t>[4, 5]</w:t>
      </w:r>
      <w:r w:rsidRPr="005A65C7">
        <w:rPr>
          <w:szCs w:val="28"/>
        </w:rPr>
        <w:t>.</w:t>
      </w:r>
    </w:p>
    <w:p w:rsidR="00B06879" w:rsidRPr="005A65C7" w:rsidRDefault="00CC7A2F" w:rsidP="005A65C7">
      <w:pPr>
        <w:spacing w:after="0" w:line="360" w:lineRule="auto"/>
        <w:ind w:firstLine="709"/>
        <w:jc w:val="both"/>
        <w:rPr>
          <w:szCs w:val="28"/>
        </w:rPr>
      </w:pPr>
      <w:r w:rsidRPr="005A65C7">
        <w:rPr>
          <w:szCs w:val="28"/>
        </w:rPr>
        <w:t>В общем виде п</w:t>
      </w:r>
      <w:r w:rsidR="007700DA" w:rsidRPr="005A65C7">
        <w:rPr>
          <w:szCs w:val="28"/>
        </w:rPr>
        <w:t xml:space="preserve">редставим </w:t>
      </w:r>
      <w:r w:rsidR="00C65D27" w:rsidRPr="005A65C7">
        <w:rPr>
          <w:szCs w:val="28"/>
        </w:rPr>
        <w:t xml:space="preserve">модель </w:t>
      </w:r>
      <w:r w:rsidR="00C65D27" w:rsidRPr="005A65C7">
        <w:rPr>
          <w:szCs w:val="28"/>
          <w:lang w:val="en-US"/>
        </w:rPr>
        <w:t>DDoS</w:t>
      </w:r>
      <w:r w:rsidR="00C65D27" w:rsidRPr="005A65C7">
        <w:rPr>
          <w:szCs w:val="28"/>
        </w:rPr>
        <w:t xml:space="preserve">-атаки </w:t>
      </w:r>
      <w:r w:rsidR="007700DA" w:rsidRPr="005A65C7">
        <w:rPr>
          <w:szCs w:val="28"/>
        </w:rPr>
        <w:t>следующим образом:</w:t>
      </w:r>
    </w:p>
    <w:p w:rsidR="007700DA" w:rsidRPr="005A65C7" w:rsidRDefault="005A65C7" w:rsidP="005A65C7">
      <w:pPr>
        <w:spacing w:after="0" w:line="360" w:lineRule="auto"/>
        <w:jc w:val="center"/>
        <w:rPr>
          <w:i/>
          <w:szCs w:val="28"/>
        </w:rPr>
      </w:pPr>
      <m:oMath>
        <m:r>
          <w:rPr>
            <w:rFonts w:ascii="Cambria Math" w:hAnsi="Cambria Math"/>
            <w:szCs w:val="28"/>
            <w:lang w:val="en-US"/>
          </w:rPr>
          <m:t>S</m:t>
        </m:r>
        <m:r>
          <w:rPr>
            <w:rFonts w:ascii="Cambria Math" w:hAnsi="Cambria Math"/>
            <w:szCs w:val="28"/>
          </w:rPr>
          <m:t>=(</m:t>
        </m:r>
        <m:r>
          <w:rPr>
            <w:rFonts w:ascii="Cambria Math" w:hAnsi="Cambria Math"/>
            <w:szCs w:val="28"/>
            <w:lang w:val="en-US"/>
          </w:rPr>
          <m:t>A</m:t>
        </m:r>
        <m:r>
          <w:rPr>
            <w:rFonts w:ascii="Cambria Math" w:hAnsi="Cambria Math"/>
            <w:szCs w:val="28"/>
          </w:rPr>
          <m:t xml:space="preserve">, </m:t>
        </m:r>
        <m:r>
          <w:rPr>
            <w:rFonts w:ascii="Cambria Math" w:hAnsi="Cambria Math"/>
            <w:szCs w:val="28"/>
            <w:lang w:val="en-US"/>
          </w:rPr>
          <m:t>ACT</m:t>
        </m:r>
        <m:r>
          <w:rPr>
            <w:rFonts w:ascii="Cambria Math" w:hAnsi="Cambria Math"/>
            <w:szCs w:val="28"/>
          </w:rPr>
          <m:t xml:space="preserve">, </m:t>
        </m:r>
        <m:r>
          <w:rPr>
            <w:rFonts w:ascii="Cambria Math" w:hAnsi="Cambria Math"/>
            <w:szCs w:val="28"/>
            <w:lang w:val="en-US"/>
          </w:rPr>
          <m:t>E</m:t>
        </m:r>
        <m:r>
          <w:rPr>
            <w:rFonts w:ascii="Cambria Math" w:hAnsi="Cambria Math"/>
            <w:szCs w:val="28"/>
          </w:rPr>
          <m:t xml:space="preserve">, </m:t>
        </m:r>
        <m:r>
          <w:rPr>
            <w:rFonts w:ascii="Cambria Math" w:hAnsi="Cambria Math"/>
            <w:szCs w:val="28"/>
            <w:lang w:val="en-US"/>
          </w:rPr>
          <m:t>H</m:t>
        </m:r>
        <m:r>
          <w:rPr>
            <w:rFonts w:ascii="Cambria Math" w:hAnsi="Cambria Math"/>
            <w:szCs w:val="28"/>
          </w:rPr>
          <m:t xml:space="preserve">, </m:t>
        </m:r>
        <m:r>
          <w:rPr>
            <w:rFonts w:ascii="Cambria Math" w:hAnsi="Cambria Math"/>
            <w:szCs w:val="28"/>
            <w:lang w:val="en-US"/>
          </w:rPr>
          <m:t>R</m:t>
        </m:r>
        <m:r>
          <w:rPr>
            <w:rFonts w:ascii="Cambria Math" w:hAnsi="Cambria Math"/>
            <w:szCs w:val="28"/>
          </w:rPr>
          <m:t>)</m:t>
        </m:r>
      </m:oMath>
      <w:r w:rsidR="007700DA" w:rsidRPr="005A65C7">
        <w:rPr>
          <w:i/>
          <w:szCs w:val="28"/>
        </w:rPr>
        <w:t>,</w:t>
      </w:r>
    </w:p>
    <w:p w:rsidR="007700DA" w:rsidRPr="005A65C7" w:rsidRDefault="007700DA" w:rsidP="005A65C7">
      <w:pPr>
        <w:spacing w:after="0" w:line="360" w:lineRule="auto"/>
        <w:jc w:val="both"/>
        <w:rPr>
          <w:szCs w:val="28"/>
        </w:rPr>
      </w:pPr>
      <w:r w:rsidRPr="005A65C7">
        <w:rPr>
          <w:szCs w:val="28"/>
        </w:rPr>
        <w:t xml:space="preserve">где </w:t>
      </w:r>
      <w:r w:rsidRPr="005A65C7">
        <w:rPr>
          <w:i/>
          <w:szCs w:val="28"/>
          <w:lang w:val="en-US"/>
        </w:rPr>
        <w:t>A</w:t>
      </w:r>
      <w:r w:rsidRPr="005A65C7">
        <w:rPr>
          <w:szCs w:val="28"/>
        </w:rPr>
        <w:t xml:space="preserve"> – множество агентов с заданным набором действий </w:t>
      </w:r>
      <w:r w:rsidRPr="005A65C7">
        <w:rPr>
          <w:i/>
          <w:szCs w:val="28"/>
          <w:lang w:val="en-US"/>
        </w:rPr>
        <w:t>ACT</w:t>
      </w:r>
      <w:r w:rsidRPr="005A65C7">
        <w:rPr>
          <w:szCs w:val="28"/>
        </w:rPr>
        <w:t xml:space="preserve">, активных на множестве запущенных платформ </w:t>
      </w:r>
      <w:r w:rsidRPr="005A65C7">
        <w:rPr>
          <w:i/>
          <w:szCs w:val="28"/>
          <w:lang w:val="en-US"/>
        </w:rPr>
        <w:t>E</w:t>
      </w:r>
      <w:r w:rsidRPr="005A65C7">
        <w:rPr>
          <w:szCs w:val="28"/>
        </w:rPr>
        <w:t xml:space="preserve"> на хостах </w:t>
      </w:r>
      <w:r w:rsidRPr="005A65C7">
        <w:rPr>
          <w:i/>
          <w:szCs w:val="28"/>
          <w:lang w:val="en-US"/>
        </w:rPr>
        <w:t>H</w:t>
      </w:r>
      <w:r w:rsidRPr="005A65C7">
        <w:rPr>
          <w:szCs w:val="28"/>
        </w:rPr>
        <w:t xml:space="preserve">, имеющих доступ к целевому серверу </w:t>
      </w:r>
      <w:r w:rsidRPr="005A65C7">
        <w:rPr>
          <w:i/>
          <w:szCs w:val="28"/>
          <w:lang w:val="en-US"/>
        </w:rPr>
        <w:t>R</w:t>
      </w:r>
      <w:r w:rsidRPr="005A65C7">
        <w:rPr>
          <w:szCs w:val="28"/>
        </w:rPr>
        <w:t>.</w:t>
      </w:r>
    </w:p>
    <w:p w:rsidR="00C65D27" w:rsidRPr="005A65C7" w:rsidRDefault="00C65D27" w:rsidP="005A65C7">
      <w:pPr>
        <w:spacing w:after="0" w:line="360" w:lineRule="auto"/>
        <w:ind w:firstLine="709"/>
        <w:jc w:val="both"/>
        <w:rPr>
          <w:spacing w:val="-6"/>
          <w:szCs w:val="28"/>
        </w:rPr>
      </w:pPr>
      <w:r w:rsidRPr="005A65C7">
        <w:rPr>
          <w:spacing w:val="-6"/>
          <w:szCs w:val="28"/>
        </w:rPr>
        <w:t xml:space="preserve">Множество агентов на хостах, имеющих доступ к сервису, представим </w:t>
      </w:r>
      <w:r w:rsidR="00B06879" w:rsidRPr="005A65C7">
        <w:rPr>
          <w:spacing w:val="-6"/>
          <w:szCs w:val="28"/>
        </w:rPr>
        <w:t>так</w:t>
      </w:r>
      <w:r w:rsidRPr="005A65C7">
        <w:rPr>
          <w:spacing w:val="-6"/>
          <w:szCs w:val="28"/>
        </w:rPr>
        <w:t>:</w:t>
      </w:r>
    </w:p>
    <w:p w:rsidR="00C65D27" w:rsidRPr="005A65C7" w:rsidRDefault="00D556DF" w:rsidP="005A65C7">
      <w:pPr>
        <w:spacing w:after="0" w:line="360" w:lineRule="auto"/>
        <w:jc w:val="center"/>
        <w:rPr>
          <w:szCs w:val="28"/>
        </w:rPr>
      </w:pPr>
      <m:oMath>
        <m:r>
          <w:rPr>
            <w:rFonts w:ascii="Cambria Math" w:hAnsi="Cambria Math"/>
            <w:szCs w:val="28"/>
            <w:lang w:val="en-US"/>
          </w:rPr>
          <m:t>A</m:t>
        </m:r>
        <m:r>
          <w:rPr>
            <w:rFonts w:ascii="Cambria Math" w:hAnsi="Cambria Math"/>
            <w:szCs w:val="28"/>
          </w:rPr>
          <m:t>={</m:t>
        </m:r>
        <m:r>
          <w:rPr>
            <w:rFonts w:ascii="Cambria Math" w:hAnsi="Cambria Math"/>
            <w:szCs w:val="28"/>
            <w:lang w:val="en-US"/>
          </w:rPr>
          <m:t>CA</m:t>
        </m:r>
        <m:r>
          <w:rPr>
            <w:rFonts w:ascii="Cambria Math" w:hAnsi="Cambria Math"/>
            <w:szCs w:val="28"/>
          </w:rPr>
          <m:t xml:space="preserve">, </m:t>
        </m:r>
        <m:r>
          <w:rPr>
            <w:rFonts w:ascii="Cambria Math" w:hAnsi="Cambria Math"/>
            <w:szCs w:val="28"/>
            <w:lang w:val="en-US"/>
          </w:rPr>
          <m:t>VF</m:t>
        </m:r>
        <m:r>
          <w:rPr>
            <w:rFonts w:ascii="Cambria Math" w:hAnsi="Cambria Math"/>
            <w:szCs w:val="28"/>
          </w:rPr>
          <m:t>}</m:t>
        </m:r>
      </m:oMath>
      <w:r w:rsidR="00C65D27" w:rsidRPr="005A65C7">
        <w:rPr>
          <w:szCs w:val="28"/>
        </w:rPr>
        <w:t>,</w:t>
      </w:r>
    </w:p>
    <w:p w:rsidR="00C65D27" w:rsidRPr="005A65C7" w:rsidRDefault="00C65D27" w:rsidP="005A65C7">
      <w:pPr>
        <w:spacing w:after="0" w:line="360" w:lineRule="auto"/>
        <w:jc w:val="both"/>
        <w:rPr>
          <w:szCs w:val="28"/>
        </w:rPr>
      </w:pPr>
      <w:r w:rsidRPr="005A65C7">
        <w:rPr>
          <w:szCs w:val="28"/>
        </w:rPr>
        <w:t>где</w:t>
      </w:r>
      <w:r w:rsidRPr="005A65C7">
        <w:rPr>
          <w:i/>
          <w:szCs w:val="28"/>
        </w:rPr>
        <w:t xml:space="preserve"> СА </w:t>
      </w:r>
      <w:r w:rsidRPr="005A65C7">
        <w:rPr>
          <w:szCs w:val="28"/>
        </w:rPr>
        <w:t>(</w:t>
      </w:r>
      <w:r w:rsidRPr="00D556DF">
        <w:rPr>
          <w:i/>
          <w:szCs w:val="28"/>
          <w:lang w:val="en-US"/>
        </w:rPr>
        <w:t>Control</w:t>
      </w:r>
      <w:r w:rsidRPr="00D556DF">
        <w:rPr>
          <w:i/>
          <w:szCs w:val="28"/>
        </w:rPr>
        <w:t xml:space="preserve"> </w:t>
      </w:r>
      <w:r w:rsidRPr="00D556DF">
        <w:rPr>
          <w:i/>
          <w:szCs w:val="28"/>
          <w:lang w:val="en-US"/>
        </w:rPr>
        <w:t>Agent</w:t>
      </w:r>
      <w:r w:rsidRPr="005A65C7">
        <w:rPr>
          <w:szCs w:val="28"/>
        </w:rPr>
        <w:t xml:space="preserve">) – агент, который дает команду для атаки, </w:t>
      </w:r>
      <w:r w:rsidRPr="005A65C7">
        <w:rPr>
          <w:i/>
          <w:szCs w:val="28"/>
        </w:rPr>
        <w:t>МА</w:t>
      </w:r>
      <w:r w:rsidRPr="005A65C7">
        <w:rPr>
          <w:szCs w:val="28"/>
        </w:rPr>
        <w:t xml:space="preserve"> (</w:t>
      </w:r>
      <w:r w:rsidRPr="00D556DF">
        <w:rPr>
          <w:i/>
          <w:szCs w:val="28"/>
          <w:lang w:val="en-US"/>
        </w:rPr>
        <w:t>Mobile</w:t>
      </w:r>
      <w:r w:rsidRPr="00D556DF">
        <w:rPr>
          <w:i/>
          <w:szCs w:val="28"/>
        </w:rPr>
        <w:t xml:space="preserve"> </w:t>
      </w:r>
      <w:r w:rsidRPr="00D556DF">
        <w:rPr>
          <w:i/>
          <w:szCs w:val="28"/>
          <w:lang w:val="en-US"/>
        </w:rPr>
        <w:t>Agent</w:t>
      </w:r>
      <w:r w:rsidRPr="00D556DF">
        <w:rPr>
          <w:i/>
          <w:szCs w:val="28"/>
        </w:rPr>
        <w:t>)</w:t>
      </w:r>
      <w:r w:rsidRPr="005A65C7">
        <w:rPr>
          <w:szCs w:val="28"/>
        </w:rPr>
        <w:t xml:space="preserve"> – агент</w:t>
      </w:r>
      <w:r w:rsidR="00815467" w:rsidRPr="005A65C7">
        <w:rPr>
          <w:szCs w:val="28"/>
        </w:rPr>
        <w:t xml:space="preserve"> (непосредственно атакующий)</w:t>
      </w:r>
      <w:r w:rsidRPr="005A65C7">
        <w:rPr>
          <w:szCs w:val="28"/>
        </w:rPr>
        <w:t xml:space="preserve">, который посылает запрос заданного вида на сервер, по команде </w:t>
      </w:r>
      <w:r w:rsidRPr="005A65C7">
        <w:rPr>
          <w:i/>
          <w:szCs w:val="28"/>
        </w:rPr>
        <w:t>СА</w:t>
      </w:r>
      <w:r w:rsidRPr="005A65C7">
        <w:rPr>
          <w:szCs w:val="28"/>
        </w:rPr>
        <w:t>.</w:t>
      </w:r>
      <w:r w:rsidR="00B06879" w:rsidRPr="005A65C7">
        <w:rPr>
          <w:szCs w:val="28"/>
        </w:rPr>
        <w:t xml:space="preserve"> При этом агент</w:t>
      </w:r>
      <w:r w:rsidR="00D556DF">
        <w:rPr>
          <w:szCs w:val="28"/>
        </w:rPr>
        <w:t>а</w:t>
      </w:r>
      <w:r w:rsidRPr="005A65C7">
        <w:rPr>
          <w:szCs w:val="28"/>
        </w:rPr>
        <w:t xml:space="preserve"> </w:t>
      </w:r>
      <w:r w:rsidRPr="005A65C7">
        <w:rPr>
          <w:i/>
          <w:szCs w:val="28"/>
        </w:rPr>
        <w:t>МА</w:t>
      </w:r>
      <w:r w:rsidRPr="005A65C7">
        <w:rPr>
          <w:szCs w:val="28"/>
        </w:rPr>
        <w:t xml:space="preserve"> </w:t>
      </w:r>
      <w:r w:rsidR="00B06879" w:rsidRPr="005A65C7">
        <w:rPr>
          <w:szCs w:val="28"/>
        </w:rPr>
        <w:t xml:space="preserve">представим </w:t>
      </w:r>
      <w:r w:rsidRPr="005A65C7">
        <w:rPr>
          <w:szCs w:val="28"/>
        </w:rPr>
        <w:t>следующим образом:</w:t>
      </w:r>
    </w:p>
    <w:p w:rsidR="00C65D27" w:rsidRPr="005A65C7" w:rsidRDefault="00D556DF" w:rsidP="005A65C7">
      <w:pPr>
        <w:spacing w:after="0" w:line="360" w:lineRule="auto"/>
        <w:jc w:val="center"/>
        <w:rPr>
          <w:szCs w:val="28"/>
        </w:rPr>
      </w:pPr>
      <m:oMath>
        <m:r>
          <w:rPr>
            <w:rFonts w:ascii="Cambria Math" w:hAnsi="Cambria Math"/>
            <w:szCs w:val="28"/>
          </w:rPr>
          <m:t>MA=(ID, ST, Mact)</m:t>
        </m:r>
      </m:oMath>
      <w:r w:rsidR="00C65D27" w:rsidRPr="005A65C7">
        <w:rPr>
          <w:szCs w:val="28"/>
        </w:rPr>
        <w:t>,</w:t>
      </w:r>
    </w:p>
    <w:p w:rsidR="008C0610" w:rsidRPr="005A65C7" w:rsidRDefault="00C65D27" w:rsidP="005A65C7">
      <w:pPr>
        <w:spacing w:after="0" w:line="360" w:lineRule="auto"/>
        <w:jc w:val="both"/>
        <w:rPr>
          <w:szCs w:val="28"/>
        </w:rPr>
      </w:pPr>
      <w:r w:rsidRPr="005A65C7">
        <w:rPr>
          <w:szCs w:val="28"/>
        </w:rPr>
        <w:t xml:space="preserve">где </w:t>
      </w:r>
      <w:r w:rsidRPr="005A65C7">
        <w:rPr>
          <w:i/>
          <w:szCs w:val="28"/>
          <w:lang w:val="en-US"/>
        </w:rPr>
        <w:t>ID</w:t>
      </w:r>
      <w:r w:rsidRPr="005A65C7">
        <w:rPr>
          <w:szCs w:val="28"/>
        </w:rPr>
        <w:t xml:space="preserve"> – уникальное имя агента, </w:t>
      </w:r>
      <w:r w:rsidRPr="005A65C7">
        <w:rPr>
          <w:i/>
          <w:szCs w:val="28"/>
          <w:lang w:val="en-US"/>
        </w:rPr>
        <w:t>ST</w:t>
      </w:r>
      <w:r w:rsidRPr="005A65C7">
        <w:rPr>
          <w:szCs w:val="28"/>
        </w:rPr>
        <w:t xml:space="preserve"> – множество состояний,</w:t>
      </w:r>
      <w:r w:rsidRPr="005A65C7">
        <w:rPr>
          <w:i/>
          <w:szCs w:val="28"/>
        </w:rPr>
        <w:t xml:space="preserve"> </w:t>
      </w:r>
      <w:r w:rsidRPr="005A65C7">
        <w:rPr>
          <w:i/>
          <w:szCs w:val="28"/>
          <w:lang w:val="en-US"/>
        </w:rPr>
        <w:t>Mact</w:t>
      </w:r>
      <w:r w:rsidRPr="005A65C7">
        <w:rPr>
          <w:i/>
          <w:szCs w:val="28"/>
        </w:rPr>
        <w:t xml:space="preserve"> </w:t>
      </w:r>
      <w:r w:rsidRPr="005A65C7">
        <w:rPr>
          <w:szCs w:val="28"/>
        </w:rPr>
        <w:t>– множество действий агента.</w:t>
      </w:r>
    </w:p>
    <w:p w:rsidR="002346C2" w:rsidRPr="005A65C7" w:rsidRDefault="008C0610" w:rsidP="005A65C7">
      <w:pPr>
        <w:spacing w:after="0" w:line="360" w:lineRule="auto"/>
        <w:ind w:firstLine="709"/>
        <w:jc w:val="both"/>
        <w:rPr>
          <w:spacing w:val="-6"/>
          <w:szCs w:val="28"/>
        </w:rPr>
      </w:pPr>
      <w:r w:rsidRPr="005A65C7">
        <w:rPr>
          <w:szCs w:val="28"/>
        </w:rPr>
        <w:t xml:space="preserve">Для программной реализации модели была определена </w:t>
      </w:r>
      <w:r w:rsidR="00C65D27" w:rsidRPr="005A65C7">
        <w:rPr>
          <w:szCs w:val="28"/>
        </w:rPr>
        <w:t>платформа</w:t>
      </w:r>
      <w:r w:rsidR="00B06879" w:rsidRPr="005A65C7">
        <w:rPr>
          <w:szCs w:val="28"/>
        </w:rPr>
        <w:t xml:space="preserve"> </w:t>
      </w:r>
      <w:proofErr w:type="spellStart"/>
      <w:r w:rsidR="00C65D27" w:rsidRPr="005A65C7">
        <w:rPr>
          <w:szCs w:val="28"/>
        </w:rPr>
        <w:t>мультиагентного</w:t>
      </w:r>
      <w:proofErr w:type="spellEnd"/>
      <w:r w:rsidR="00B06879" w:rsidRPr="005A65C7">
        <w:rPr>
          <w:szCs w:val="28"/>
        </w:rPr>
        <w:t xml:space="preserve"> </w:t>
      </w:r>
      <w:r w:rsidR="00C65D27" w:rsidRPr="00506EF3">
        <w:rPr>
          <w:szCs w:val="28"/>
        </w:rPr>
        <w:t>программирования JADE</w:t>
      </w:r>
      <w:r w:rsidRPr="00506EF3">
        <w:rPr>
          <w:szCs w:val="28"/>
        </w:rPr>
        <w:t xml:space="preserve"> </w:t>
      </w:r>
      <w:r w:rsidR="00C65D27" w:rsidRPr="00506EF3">
        <w:rPr>
          <w:szCs w:val="28"/>
        </w:rPr>
        <w:t>(</w:t>
      </w:r>
      <w:proofErr w:type="spellStart"/>
      <w:r w:rsidR="00C65D27" w:rsidRPr="00506EF3">
        <w:rPr>
          <w:szCs w:val="28"/>
        </w:rPr>
        <w:t>Java</w:t>
      </w:r>
      <w:proofErr w:type="spellEnd"/>
      <w:r w:rsidR="00C65D27" w:rsidRPr="00506EF3">
        <w:rPr>
          <w:szCs w:val="28"/>
        </w:rPr>
        <w:t xml:space="preserve"> </w:t>
      </w:r>
      <w:proofErr w:type="spellStart"/>
      <w:r w:rsidR="00C65D27" w:rsidRPr="00506EF3">
        <w:rPr>
          <w:szCs w:val="28"/>
        </w:rPr>
        <w:t>Agent</w:t>
      </w:r>
      <w:proofErr w:type="spellEnd"/>
      <w:r w:rsidR="00C65D27" w:rsidRPr="00506EF3">
        <w:rPr>
          <w:szCs w:val="28"/>
        </w:rPr>
        <w:t xml:space="preserve"> </w:t>
      </w:r>
      <w:proofErr w:type="spellStart"/>
      <w:r w:rsidR="00C65D27" w:rsidRPr="00506EF3">
        <w:rPr>
          <w:szCs w:val="28"/>
        </w:rPr>
        <w:t>Development</w:t>
      </w:r>
      <w:proofErr w:type="spellEnd"/>
      <w:r w:rsidR="00C65D27" w:rsidRPr="00506EF3">
        <w:rPr>
          <w:szCs w:val="28"/>
        </w:rPr>
        <w:t xml:space="preserve"> </w:t>
      </w:r>
      <w:proofErr w:type="spellStart"/>
      <w:r w:rsidR="00C65D27" w:rsidRPr="00506EF3">
        <w:rPr>
          <w:szCs w:val="28"/>
        </w:rPr>
        <w:t>Framework</w:t>
      </w:r>
      <w:proofErr w:type="spellEnd"/>
      <w:r w:rsidR="00C65D27" w:rsidRPr="00506EF3">
        <w:rPr>
          <w:szCs w:val="28"/>
        </w:rPr>
        <w:t>)</w:t>
      </w:r>
      <w:r w:rsidR="00DC1791" w:rsidRPr="00506EF3">
        <w:rPr>
          <w:szCs w:val="28"/>
        </w:rPr>
        <w:t xml:space="preserve"> [</w:t>
      </w:r>
      <w:r w:rsidR="00606FBA" w:rsidRPr="00506EF3">
        <w:rPr>
          <w:szCs w:val="28"/>
        </w:rPr>
        <w:t>6</w:t>
      </w:r>
      <w:r w:rsidR="00DC1791" w:rsidRPr="00506EF3">
        <w:rPr>
          <w:szCs w:val="28"/>
        </w:rPr>
        <w:t>]</w:t>
      </w:r>
      <w:r w:rsidRPr="00506EF3">
        <w:rPr>
          <w:szCs w:val="28"/>
        </w:rPr>
        <w:t xml:space="preserve">. Платформа </w:t>
      </w:r>
      <w:r w:rsidR="00C65D27" w:rsidRPr="00506EF3">
        <w:rPr>
          <w:spacing w:val="-6"/>
          <w:szCs w:val="28"/>
        </w:rPr>
        <w:t>написана</w:t>
      </w:r>
      <w:r w:rsidR="00B06879" w:rsidRPr="00506EF3">
        <w:rPr>
          <w:spacing w:val="-6"/>
          <w:szCs w:val="28"/>
        </w:rPr>
        <w:t xml:space="preserve"> </w:t>
      </w:r>
      <w:r w:rsidR="00C65D27" w:rsidRPr="00506EF3">
        <w:rPr>
          <w:spacing w:val="-6"/>
          <w:szCs w:val="28"/>
        </w:rPr>
        <w:t>на</w:t>
      </w:r>
      <w:r w:rsidR="00B06879" w:rsidRPr="00506EF3">
        <w:rPr>
          <w:spacing w:val="-6"/>
          <w:szCs w:val="28"/>
        </w:rPr>
        <w:t xml:space="preserve"> </w:t>
      </w:r>
      <w:r w:rsidR="00C65D27" w:rsidRPr="00506EF3">
        <w:rPr>
          <w:spacing w:val="-6"/>
          <w:szCs w:val="28"/>
        </w:rPr>
        <w:t>языке</w:t>
      </w:r>
      <w:r w:rsidR="00B06879" w:rsidRPr="00506EF3">
        <w:rPr>
          <w:spacing w:val="-6"/>
          <w:szCs w:val="28"/>
        </w:rPr>
        <w:t xml:space="preserve"> </w:t>
      </w:r>
      <w:r w:rsidR="00C65D27" w:rsidRPr="00506EF3">
        <w:rPr>
          <w:spacing w:val="-6"/>
          <w:szCs w:val="28"/>
        </w:rPr>
        <w:t>программирования</w:t>
      </w:r>
      <w:r w:rsidR="00B06879" w:rsidRPr="00506EF3">
        <w:rPr>
          <w:spacing w:val="-6"/>
          <w:szCs w:val="28"/>
        </w:rPr>
        <w:t xml:space="preserve"> </w:t>
      </w:r>
      <w:proofErr w:type="spellStart"/>
      <w:r w:rsidR="00C65D27" w:rsidRPr="00506EF3">
        <w:rPr>
          <w:spacing w:val="-6"/>
          <w:szCs w:val="28"/>
        </w:rPr>
        <w:t>Java</w:t>
      </w:r>
      <w:proofErr w:type="spellEnd"/>
      <w:r w:rsidR="00B06879" w:rsidRPr="00506EF3">
        <w:rPr>
          <w:spacing w:val="-6"/>
          <w:szCs w:val="28"/>
        </w:rPr>
        <w:t xml:space="preserve"> </w:t>
      </w:r>
      <w:r w:rsidR="00C65D27" w:rsidRPr="00506EF3">
        <w:rPr>
          <w:spacing w:val="-6"/>
          <w:szCs w:val="28"/>
        </w:rPr>
        <w:t>с</w:t>
      </w:r>
      <w:r w:rsidR="00B06879" w:rsidRPr="00506EF3">
        <w:rPr>
          <w:spacing w:val="-6"/>
          <w:szCs w:val="28"/>
        </w:rPr>
        <w:t xml:space="preserve"> </w:t>
      </w:r>
      <w:r w:rsidR="00C65D27" w:rsidRPr="00506EF3">
        <w:rPr>
          <w:spacing w:val="-6"/>
          <w:szCs w:val="28"/>
        </w:rPr>
        <w:t>использованием</w:t>
      </w:r>
      <w:r w:rsidR="00B06879" w:rsidRPr="00506EF3">
        <w:rPr>
          <w:spacing w:val="-6"/>
          <w:szCs w:val="28"/>
        </w:rPr>
        <w:t xml:space="preserve"> </w:t>
      </w:r>
      <w:proofErr w:type="spellStart"/>
      <w:r w:rsidR="00C65D27" w:rsidRPr="00506EF3">
        <w:rPr>
          <w:spacing w:val="-6"/>
          <w:szCs w:val="28"/>
        </w:rPr>
        <w:t>Java</w:t>
      </w:r>
      <w:proofErr w:type="spellEnd"/>
      <w:r w:rsidR="00B06879" w:rsidRPr="00506EF3">
        <w:rPr>
          <w:spacing w:val="-6"/>
          <w:szCs w:val="28"/>
        </w:rPr>
        <w:t xml:space="preserve"> </w:t>
      </w:r>
      <w:r w:rsidR="00C65D27" w:rsidRPr="00506EF3">
        <w:rPr>
          <w:spacing w:val="-6"/>
          <w:szCs w:val="28"/>
        </w:rPr>
        <w:t xml:space="preserve">RMI, </w:t>
      </w:r>
      <w:proofErr w:type="spellStart"/>
      <w:r w:rsidR="00C65D27" w:rsidRPr="00506EF3">
        <w:rPr>
          <w:spacing w:val="-6"/>
          <w:szCs w:val="28"/>
        </w:rPr>
        <w:t>Java</w:t>
      </w:r>
      <w:proofErr w:type="spellEnd"/>
      <w:r w:rsidR="00B06879" w:rsidRPr="00506EF3">
        <w:rPr>
          <w:spacing w:val="-6"/>
          <w:szCs w:val="28"/>
        </w:rPr>
        <w:t xml:space="preserve"> </w:t>
      </w:r>
      <w:r w:rsidR="00C65D27" w:rsidRPr="00506EF3">
        <w:rPr>
          <w:spacing w:val="-6"/>
          <w:szCs w:val="28"/>
        </w:rPr>
        <w:t>CORBA</w:t>
      </w:r>
      <w:r w:rsidR="00B06879" w:rsidRPr="00506EF3">
        <w:rPr>
          <w:spacing w:val="-6"/>
          <w:szCs w:val="28"/>
        </w:rPr>
        <w:t xml:space="preserve"> </w:t>
      </w:r>
      <w:r w:rsidR="00C65D27" w:rsidRPr="00506EF3">
        <w:rPr>
          <w:spacing w:val="-6"/>
          <w:szCs w:val="28"/>
        </w:rPr>
        <w:t>IDL,</w:t>
      </w:r>
      <w:r w:rsidR="00B06879" w:rsidRPr="00506EF3">
        <w:rPr>
          <w:spacing w:val="-6"/>
          <w:szCs w:val="28"/>
        </w:rPr>
        <w:t xml:space="preserve"> </w:t>
      </w:r>
      <w:proofErr w:type="spellStart"/>
      <w:r w:rsidR="00C65D27" w:rsidRPr="00506EF3">
        <w:rPr>
          <w:spacing w:val="-6"/>
          <w:szCs w:val="28"/>
        </w:rPr>
        <w:t>Java</w:t>
      </w:r>
      <w:proofErr w:type="spellEnd"/>
      <w:r w:rsidR="00B06879" w:rsidRPr="00506EF3">
        <w:rPr>
          <w:spacing w:val="-6"/>
          <w:szCs w:val="28"/>
        </w:rPr>
        <w:t xml:space="preserve"> </w:t>
      </w:r>
      <w:proofErr w:type="spellStart"/>
      <w:r w:rsidR="00C65D27" w:rsidRPr="00506EF3">
        <w:rPr>
          <w:spacing w:val="-6"/>
          <w:szCs w:val="28"/>
        </w:rPr>
        <w:t>Serialization</w:t>
      </w:r>
      <w:proofErr w:type="spellEnd"/>
      <w:r w:rsidR="00B06879" w:rsidRPr="00506EF3">
        <w:rPr>
          <w:spacing w:val="-6"/>
          <w:szCs w:val="28"/>
        </w:rPr>
        <w:t xml:space="preserve"> </w:t>
      </w:r>
      <w:r w:rsidR="00C65D27" w:rsidRPr="00506EF3">
        <w:rPr>
          <w:spacing w:val="-6"/>
          <w:szCs w:val="28"/>
        </w:rPr>
        <w:t>и</w:t>
      </w:r>
      <w:r w:rsidR="00B06879" w:rsidRPr="00506EF3">
        <w:rPr>
          <w:spacing w:val="-6"/>
          <w:szCs w:val="28"/>
        </w:rPr>
        <w:t xml:space="preserve"> </w:t>
      </w:r>
      <w:proofErr w:type="spellStart"/>
      <w:r w:rsidR="00C65D27" w:rsidRPr="00506EF3">
        <w:rPr>
          <w:spacing w:val="-6"/>
          <w:szCs w:val="28"/>
        </w:rPr>
        <w:t>Java</w:t>
      </w:r>
      <w:proofErr w:type="spellEnd"/>
      <w:r w:rsidR="00B06879" w:rsidRPr="00506EF3">
        <w:rPr>
          <w:spacing w:val="-6"/>
          <w:szCs w:val="28"/>
        </w:rPr>
        <w:t xml:space="preserve"> </w:t>
      </w:r>
      <w:proofErr w:type="spellStart"/>
      <w:r w:rsidR="00C65D27" w:rsidRPr="00506EF3">
        <w:rPr>
          <w:spacing w:val="-6"/>
          <w:szCs w:val="28"/>
        </w:rPr>
        <w:t>Reflection</w:t>
      </w:r>
      <w:proofErr w:type="spellEnd"/>
      <w:r w:rsidR="00B06879" w:rsidRPr="00506EF3">
        <w:rPr>
          <w:spacing w:val="-6"/>
          <w:szCs w:val="28"/>
        </w:rPr>
        <w:t xml:space="preserve"> </w:t>
      </w:r>
      <w:r w:rsidR="00C65D27" w:rsidRPr="00506EF3">
        <w:rPr>
          <w:spacing w:val="-6"/>
          <w:szCs w:val="28"/>
        </w:rPr>
        <w:t>API</w:t>
      </w:r>
      <w:r w:rsidR="00E36FE5" w:rsidRPr="00506EF3">
        <w:rPr>
          <w:spacing w:val="-6"/>
          <w:szCs w:val="28"/>
        </w:rPr>
        <w:t xml:space="preserve"> и</w:t>
      </w:r>
      <w:r w:rsidR="00B06879" w:rsidRPr="00506EF3">
        <w:rPr>
          <w:spacing w:val="-6"/>
          <w:szCs w:val="28"/>
        </w:rPr>
        <w:t xml:space="preserve"> </w:t>
      </w:r>
      <w:r w:rsidR="00C65D27" w:rsidRPr="00506EF3">
        <w:rPr>
          <w:spacing w:val="-6"/>
          <w:szCs w:val="28"/>
        </w:rPr>
        <w:t>упрощает</w:t>
      </w:r>
      <w:r w:rsidR="00B06879" w:rsidRPr="00506EF3">
        <w:rPr>
          <w:spacing w:val="-6"/>
          <w:szCs w:val="28"/>
        </w:rPr>
        <w:t xml:space="preserve"> </w:t>
      </w:r>
      <w:r w:rsidR="00C65D27" w:rsidRPr="00506EF3">
        <w:rPr>
          <w:spacing w:val="-6"/>
          <w:szCs w:val="28"/>
        </w:rPr>
        <w:t xml:space="preserve">разработку </w:t>
      </w:r>
      <w:proofErr w:type="spellStart"/>
      <w:r w:rsidR="00C65D27" w:rsidRPr="00506EF3">
        <w:rPr>
          <w:spacing w:val="-6"/>
          <w:szCs w:val="28"/>
        </w:rPr>
        <w:t>мультиагентных</w:t>
      </w:r>
      <w:proofErr w:type="spellEnd"/>
      <w:r w:rsidR="00B06879" w:rsidRPr="00506EF3">
        <w:rPr>
          <w:spacing w:val="-6"/>
          <w:szCs w:val="28"/>
        </w:rPr>
        <w:t xml:space="preserve"> </w:t>
      </w:r>
      <w:r w:rsidR="00C65D27" w:rsidRPr="00506EF3">
        <w:rPr>
          <w:spacing w:val="-6"/>
          <w:szCs w:val="28"/>
        </w:rPr>
        <w:t>систем</w:t>
      </w:r>
      <w:r w:rsidR="00B06879" w:rsidRPr="00506EF3">
        <w:rPr>
          <w:spacing w:val="-6"/>
          <w:szCs w:val="28"/>
        </w:rPr>
        <w:t xml:space="preserve"> </w:t>
      </w:r>
      <w:r w:rsidR="00C65D27" w:rsidRPr="00506EF3">
        <w:rPr>
          <w:spacing w:val="-6"/>
          <w:szCs w:val="28"/>
        </w:rPr>
        <w:t>благодаря</w:t>
      </w:r>
      <w:r w:rsidR="00B06879" w:rsidRPr="00506EF3">
        <w:rPr>
          <w:spacing w:val="-6"/>
          <w:szCs w:val="28"/>
        </w:rPr>
        <w:t xml:space="preserve"> </w:t>
      </w:r>
      <w:r w:rsidR="00C65D27" w:rsidRPr="00506EF3">
        <w:rPr>
          <w:spacing w:val="-6"/>
          <w:szCs w:val="28"/>
        </w:rPr>
        <w:t>использованию</w:t>
      </w:r>
      <w:r w:rsidR="00B06879" w:rsidRPr="00506EF3">
        <w:rPr>
          <w:spacing w:val="-6"/>
          <w:szCs w:val="28"/>
        </w:rPr>
        <w:t xml:space="preserve"> </w:t>
      </w:r>
      <w:r w:rsidR="00C65D27" w:rsidRPr="00506EF3">
        <w:rPr>
          <w:spacing w:val="-6"/>
          <w:szCs w:val="28"/>
        </w:rPr>
        <w:t>FIPA-спецификаций</w:t>
      </w:r>
      <w:r w:rsidR="00B06879" w:rsidRPr="00506EF3">
        <w:rPr>
          <w:spacing w:val="-6"/>
          <w:szCs w:val="28"/>
        </w:rPr>
        <w:t xml:space="preserve"> </w:t>
      </w:r>
      <w:r w:rsidR="00C65D27" w:rsidRPr="00506EF3">
        <w:rPr>
          <w:spacing w:val="-6"/>
          <w:szCs w:val="28"/>
        </w:rPr>
        <w:t>и</w:t>
      </w:r>
      <w:r w:rsidR="00B06879" w:rsidRPr="00506EF3">
        <w:rPr>
          <w:spacing w:val="-6"/>
          <w:szCs w:val="28"/>
        </w:rPr>
        <w:t xml:space="preserve"> </w:t>
      </w:r>
      <w:r w:rsidR="00C65D27" w:rsidRPr="00506EF3">
        <w:rPr>
          <w:spacing w:val="-6"/>
          <w:szCs w:val="28"/>
        </w:rPr>
        <w:t>инструментов,</w:t>
      </w:r>
      <w:r w:rsidR="00B06879" w:rsidRPr="00506EF3">
        <w:rPr>
          <w:spacing w:val="-6"/>
          <w:szCs w:val="28"/>
        </w:rPr>
        <w:t xml:space="preserve"> </w:t>
      </w:r>
      <w:r w:rsidR="00C65D27" w:rsidRPr="00506EF3">
        <w:rPr>
          <w:spacing w:val="-6"/>
          <w:szCs w:val="28"/>
        </w:rPr>
        <w:t>которые</w:t>
      </w:r>
      <w:r w:rsidR="00B06879" w:rsidRPr="00506EF3">
        <w:rPr>
          <w:spacing w:val="-6"/>
          <w:szCs w:val="28"/>
        </w:rPr>
        <w:t xml:space="preserve"> </w:t>
      </w:r>
      <w:r w:rsidR="00C65D27" w:rsidRPr="00506EF3">
        <w:rPr>
          <w:spacing w:val="-6"/>
          <w:szCs w:val="28"/>
        </w:rPr>
        <w:t>поддерживают</w:t>
      </w:r>
      <w:r w:rsidR="00B06879" w:rsidRPr="005A65C7">
        <w:rPr>
          <w:spacing w:val="-6"/>
          <w:szCs w:val="28"/>
        </w:rPr>
        <w:t xml:space="preserve"> </w:t>
      </w:r>
      <w:r w:rsidR="00506EF3">
        <w:rPr>
          <w:spacing w:val="-6"/>
          <w:szCs w:val="28"/>
        </w:rPr>
        <w:t xml:space="preserve">большинство </w:t>
      </w:r>
      <w:r w:rsidR="00C65D27" w:rsidRPr="005A65C7">
        <w:rPr>
          <w:spacing w:val="-6"/>
          <w:szCs w:val="28"/>
        </w:rPr>
        <w:t>фаз</w:t>
      </w:r>
      <w:r w:rsidR="00B06879" w:rsidRPr="005A65C7">
        <w:rPr>
          <w:spacing w:val="-6"/>
          <w:szCs w:val="28"/>
        </w:rPr>
        <w:t xml:space="preserve"> </w:t>
      </w:r>
      <w:r w:rsidR="00506EF3">
        <w:rPr>
          <w:spacing w:val="-6"/>
          <w:szCs w:val="28"/>
        </w:rPr>
        <w:t xml:space="preserve">их </w:t>
      </w:r>
      <w:r w:rsidR="00C65D27" w:rsidRPr="005A65C7">
        <w:rPr>
          <w:spacing w:val="-6"/>
          <w:szCs w:val="28"/>
        </w:rPr>
        <w:t>отладки</w:t>
      </w:r>
      <w:r w:rsidR="00B06879" w:rsidRPr="005A65C7">
        <w:rPr>
          <w:spacing w:val="-6"/>
          <w:szCs w:val="28"/>
        </w:rPr>
        <w:t xml:space="preserve"> </w:t>
      </w:r>
      <w:r w:rsidR="00C65D27" w:rsidRPr="005A65C7">
        <w:rPr>
          <w:spacing w:val="-6"/>
          <w:szCs w:val="28"/>
        </w:rPr>
        <w:t>и</w:t>
      </w:r>
      <w:r w:rsidR="00B06879" w:rsidRPr="005A65C7">
        <w:rPr>
          <w:spacing w:val="-6"/>
          <w:szCs w:val="28"/>
        </w:rPr>
        <w:t xml:space="preserve"> </w:t>
      </w:r>
      <w:r w:rsidR="00C65D27" w:rsidRPr="005A65C7">
        <w:rPr>
          <w:spacing w:val="-6"/>
          <w:szCs w:val="28"/>
        </w:rPr>
        <w:t>развертывания</w:t>
      </w:r>
      <w:r w:rsidRPr="005A65C7">
        <w:rPr>
          <w:spacing w:val="-6"/>
          <w:szCs w:val="28"/>
        </w:rPr>
        <w:t xml:space="preserve"> [</w:t>
      </w:r>
      <w:r w:rsidR="00606FBA" w:rsidRPr="00606FBA">
        <w:rPr>
          <w:spacing w:val="-6"/>
          <w:szCs w:val="28"/>
        </w:rPr>
        <w:t>7</w:t>
      </w:r>
      <w:r w:rsidRPr="005A65C7">
        <w:rPr>
          <w:spacing w:val="-6"/>
          <w:szCs w:val="28"/>
        </w:rPr>
        <w:t>]</w:t>
      </w:r>
      <w:r w:rsidR="00C65D27" w:rsidRPr="005A65C7">
        <w:rPr>
          <w:spacing w:val="-6"/>
          <w:szCs w:val="28"/>
        </w:rPr>
        <w:t>.</w:t>
      </w:r>
    </w:p>
    <w:p w:rsidR="00F01F30" w:rsidRPr="005A65C7" w:rsidRDefault="00F01F30" w:rsidP="005A65C7">
      <w:pPr>
        <w:spacing w:after="0" w:line="360" w:lineRule="auto"/>
        <w:ind w:firstLine="709"/>
        <w:jc w:val="both"/>
        <w:rPr>
          <w:szCs w:val="28"/>
        </w:rPr>
      </w:pPr>
      <w:r w:rsidRPr="005A65C7">
        <w:rPr>
          <w:spacing w:val="-6"/>
          <w:szCs w:val="28"/>
        </w:rPr>
        <w:t xml:space="preserve">Следует отметить, что для </w:t>
      </w:r>
      <w:r w:rsidRPr="005A65C7">
        <w:rPr>
          <w:szCs w:val="28"/>
        </w:rPr>
        <w:t xml:space="preserve">разгрузки управляющего агента </w:t>
      </w:r>
      <w:r w:rsidRPr="005A65C7">
        <w:rPr>
          <w:i/>
          <w:szCs w:val="28"/>
        </w:rPr>
        <w:t>СА</w:t>
      </w:r>
      <w:r w:rsidRPr="005A65C7">
        <w:rPr>
          <w:szCs w:val="28"/>
        </w:rPr>
        <w:t xml:space="preserve"> от «рутинной работы» в модели был дополнительно реализован агент </w:t>
      </w:r>
      <w:r w:rsidRPr="005A65C7">
        <w:rPr>
          <w:i/>
          <w:szCs w:val="28"/>
          <w:lang w:val="en-US"/>
        </w:rPr>
        <w:t>Dispatcher</w:t>
      </w:r>
      <w:r w:rsidRPr="005A65C7">
        <w:rPr>
          <w:szCs w:val="28"/>
        </w:rPr>
        <w:t>, предназначенный для выполнения задач подсчета времени и записи необходимых параметров в файл.</w:t>
      </w:r>
    </w:p>
    <w:p w:rsidR="00F01F30" w:rsidRPr="005A65C7" w:rsidRDefault="0016006D" w:rsidP="005A65C7">
      <w:pPr>
        <w:spacing w:after="0" w:line="360" w:lineRule="auto"/>
        <w:ind w:firstLine="709"/>
        <w:jc w:val="both"/>
        <w:rPr>
          <w:szCs w:val="28"/>
        </w:rPr>
      </w:pPr>
      <w:r w:rsidRPr="005A65C7">
        <w:rPr>
          <w:szCs w:val="28"/>
        </w:rPr>
        <w:lastRenderedPageBreak/>
        <w:t>Реализация о</w:t>
      </w:r>
      <w:r w:rsidR="00AA0AC4" w:rsidRPr="005A65C7">
        <w:rPr>
          <w:szCs w:val="28"/>
        </w:rPr>
        <w:t>бмен</w:t>
      </w:r>
      <w:r w:rsidR="00807E54">
        <w:rPr>
          <w:szCs w:val="28"/>
        </w:rPr>
        <w:t>а</w:t>
      </w:r>
      <w:r w:rsidR="00AA0AC4" w:rsidRPr="005A65C7">
        <w:rPr>
          <w:szCs w:val="28"/>
        </w:rPr>
        <w:t xml:space="preserve"> сообщениями </w:t>
      </w:r>
      <w:r w:rsidRPr="005A65C7">
        <w:rPr>
          <w:szCs w:val="28"/>
        </w:rPr>
        <w:t xml:space="preserve">выполнена путём </w:t>
      </w:r>
      <w:r w:rsidR="00AA0AC4" w:rsidRPr="005A65C7">
        <w:rPr>
          <w:szCs w:val="28"/>
        </w:rPr>
        <w:t xml:space="preserve">формирования диалога между агентами на языке </w:t>
      </w:r>
      <w:r w:rsidR="00AA0AC4" w:rsidRPr="005A65C7">
        <w:rPr>
          <w:szCs w:val="28"/>
          <w:lang w:val="en-US"/>
        </w:rPr>
        <w:t>ACL</w:t>
      </w:r>
      <w:r w:rsidR="00A6637A" w:rsidRPr="005A65C7">
        <w:rPr>
          <w:szCs w:val="28"/>
        </w:rPr>
        <w:t xml:space="preserve"> (для чего</w:t>
      </w:r>
      <w:r w:rsidRPr="005A65C7">
        <w:rPr>
          <w:szCs w:val="28"/>
        </w:rPr>
        <w:t xml:space="preserve"> был определён перечень допустимых </w:t>
      </w:r>
      <w:r w:rsidR="00AA0AC4" w:rsidRPr="005A65C7">
        <w:rPr>
          <w:szCs w:val="28"/>
        </w:rPr>
        <w:t>сообщений</w:t>
      </w:r>
      <w:r w:rsidR="0072211E" w:rsidRPr="005A65C7">
        <w:rPr>
          <w:szCs w:val="28"/>
        </w:rPr>
        <w:t xml:space="preserve"> для каждого агента</w:t>
      </w:r>
      <w:r w:rsidR="00A6637A" w:rsidRPr="005A65C7">
        <w:rPr>
          <w:szCs w:val="28"/>
        </w:rPr>
        <w:t xml:space="preserve"> системы</w:t>
      </w:r>
      <w:r w:rsidRPr="005A65C7">
        <w:rPr>
          <w:szCs w:val="28"/>
        </w:rPr>
        <w:t xml:space="preserve"> [</w:t>
      </w:r>
      <w:r w:rsidR="00606FBA" w:rsidRPr="00606FBA">
        <w:rPr>
          <w:szCs w:val="28"/>
        </w:rPr>
        <w:t>8</w:t>
      </w:r>
      <w:r w:rsidR="00437E7D" w:rsidRPr="00437E7D">
        <w:rPr>
          <w:szCs w:val="28"/>
        </w:rPr>
        <w:t>,</w:t>
      </w:r>
      <w:r w:rsidR="00606FBA" w:rsidRPr="00606FBA">
        <w:rPr>
          <w:szCs w:val="28"/>
        </w:rPr>
        <w:t>9</w:t>
      </w:r>
      <w:r w:rsidRPr="005A65C7">
        <w:rPr>
          <w:szCs w:val="28"/>
        </w:rPr>
        <w:t>]</w:t>
      </w:r>
      <w:r w:rsidR="00A6637A" w:rsidRPr="005A65C7">
        <w:rPr>
          <w:szCs w:val="28"/>
        </w:rPr>
        <w:t>)</w:t>
      </w:r>
      <w:r w:rsidR="00AA0AC4" w:rsidRPr="005A65C7">
        <w:rPr>
          <w:szCs w:val="28"/>
        </w:rPr>
        <w:t>.</w:t>
      </w:r>
      <w:r w:rsidR="00F01F30" w:rsidRPr="005A65C7">
        <w:rPr>
          <w:szCs w:val="28"/>
        </w:rPr>
        <w:t xml:space="preserve"> </w:t>
      </w:r>
      <w:r w:rsidR="003D0785" w:rsidRPr="005A65C7">
        <w:rPr>
          <w:szCs w:val="28"/>
        </w:rPr>
        <w:t>Схема коммуникации агентов представлена на рис</w:t>
      </w:r>
      <w:r w:rsidR="00F01F30" w:rsidRPr="005A65C7">
        <w:rPr>
          <w:szCs w:val="28"/>
        </w:rPr>
        <w:t>.</w:t>
      </w:r>
      <w:r w:rsidR="005E141D" w:rsidRPr="00807E54">
        <w:rPr>
          <w:szCs w:val="28"/>
        </w:rPr>
        <w:t>1</w:t>
      </w:r>
      <w:r w:rsidR="003D0785" w:rsidRPr="005A65C7">
        <w:rPr>
          <w:szCs w:val="28"/>
        </w:rPr>
        <w:t>.</w:t>
      </w:r>
    </w:p>
    <w:p w:rsidR="00F01F30" w:rsidRPr="005A65C7" w:rsidRDefault="00F01F30" w:rsidP="005A65C7">
      <w:pPr>
        <w:spacing w:after="0" w:line="360" w:lineRule="auto"/>
        <w:ind w:firstLine="708"/>
        <w:jc w:val="both"/>
        <w:rPr>
          <w:szCs w:val="28"/>
        </w:rPr>
      </w:pPr>
      <w:r w:rsidRPr="005A65C7">
        <w:rPr>
          <w:noProof/>
          <w:szCs w:val="28"/>
          <w:lang w:eastAsia="ru-RU"/>
        </w:rPr>
        <w:drawing>
          <wp:inline distT="0" distB="0" distL="0" distR="0">
            <wp:extent cx="5284470" cy="4227830"/>
            <wp:effectExtent l="19050" t="0" r="0" b="0"/>
            <wp:docPr id="11" name="Рисунок 15" descr="A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C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50000"/>
                      <a:lum bright="-5000" contrast="1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422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F30" w:rsidRPr="005A65C7" w:rsidRDefault="005E141D" w:rsidP="005A65C7">
      <w:pPr>
        <w:spacing w:after="0" w:line="360" w:lineRule="auto"/>
        <w:jc w:val="center"/>
        <w:rPr>
          <w:szCs w:val="28"/>
        </w:rPr>
      </w:pPr>
      <w:r>
        <w:rPr>
          <w:szCs w:val="28"/>
        </w:rPr>
        <w:t xml:space="preserve">Рис. </w:t>
      </w:r>
      <w:r w:rsidRPr="000B1EB8">
        <w:rPr>
          <w:szCs w:val="28"/>
        </w:rPr>
        <w:t>1</w:t>
      </w:r>
      <w:r w:rsidR="00F01F30" w:rsidRPr="005A65C7">
        <w:rPr>
          <w:szCs w:val="28"/>
        </w:rPr>
        <w:t>.</w:t>
      </w:r>
      <w:r w:rsidR="000B1EB8">
        <w:rPr>
          <w:szCs w:val="28"/>
        </w:rPr>
        <w:t xml:space="preserve"> –</w:t>
      </w:r>
      <w:r w:rsidR="00F01F30" w:rsidRPr="005A65C7">
        <w:rPr>
          <w:szCs w:val="28"/>
        </w:rPr>
        <w:t xml:space="preserve"> Коммуникация агентов посредством обмена сообщениями</w:t>
      </w:r>
    </w:p>
    <w:p w:rsidR="00AA0AC4" w:rsidRDefault="003D0785" w:rsidP="005A65C7">
      <w:pPr>
        <w:spacing w:after="0" w:line="360" w:lineRule="auto"/>
        <w:ind w:firstLine="709"/>
        <w:jc w:val="both"/>
        <w:rPr>
          <w:noProof/>
          <w:szCs w:val="28"/>
          <w:lang w:eastAsia="ru-RU"/>
        </w:rPr>
      </w:pPr>
      <w:r w:rsidRPr="005A65C7">
        <w:rPr>
          <w:szCs w:val="28"/>
        </w:rPr>
        <w:t xml:space="preserve">Один цикл работы системы представляет собой три этапа. На первом этапе управляющей агент обращается с запросом </w:t>
      </w:r>
      <w:r w:rsidRPr="005A65C7">
        <w:rPr>
          <w:szCs w:val="28"/>
          <w:lang w:val="en-US"/>
        </w:rPr>
        <w:t>REQUEST</w:t>
      </w:r>
      <w:r w:rsidRPr="005A65C7">
        <w:rPr>
          <w:szCs w:val="28"/>
        </w:rPr>
        <w:t xml:space="preserve"> к </w:t>
      </w:r>
      <w:r w:rsidR="0072211E" w:rsidRPr="005A65C7">
        <w:rPr>
          <w:szCs w:val="28"/>
        </w:rPr>
        <w:t xml:space="preserve">системному </w:t>
      </w:r>
      <w:r w:rsidRPr="005A65C7">
        <w:rPr>
          <w:szCs w:val="28"/>
        </w:rPr>
        <w:t xml:space="preserve">агенту </w:t>
      </w:r>
      <w:r w:rsidRPr="005A65C7">
        <w:rPr>
          <w:szCs w:val="28"/>
          <w:lang w:val="en-US"/>
        </w:rPr>
        <w:t>AMS</w:t>
      </w:r>
      <w:r w:rsidR="0072211E" w:rsidRPr="005A65C7">
        <w:rPr>
          <w:szCs w:val="28"/>
        </w:rPr>
        <w:t xml:space="preserve"> платформы</w:t>
      </w:r>
      <w:r w:rsidRPr="005A65C7">
        <w:rPr>
          <w:szCs w:val="28"/>
        </w:rPr>
        <w:t xml:space="preserve">, чтобы получить список всех агентов и в последующем проинформировать их, отправив сообщения типа </w:t>
      </w:r>
      <w:r w:rsidRPr="005A65C7">
        <w:rPr>
          <w:szCs w:val="28"/>
          <w:lang w:val="en-US"/>
        </w:rPr>
        <w:t>INFORM</w:t>
      </w:r>
      <w:r w:rsidRPr="005A65C7">
        <w:rPr>
          <w:szCs w:val="28"/>
        </w:rPr>
        <w:t xml:space="preserve">, содержащие адрес целевого хоста. На втором этапе управляющей агент посылает сообщения типа </w:t>
      </w:r>
      <w:r w:rsidRPr="005A65C7">
        <w:rPr>
          <w:szCs w:val="28"/>
          <w:lang w:val="en-US"/>
        </w:rPr>
        <w:t>INFORM</w:t>
      </w:r>
      <w:r w:rsidR="005C6FBA" w:rsidRPr="005A65C7">
        <w:rPr>
          <w:szCs w:val="28"/>
        </w:rPr>
        <w:t xml:space="preserve"> со значением «1» атакующим агентам</w:t>
      </w:r>
      <w:r w:rsidR="00A6637A" w:rsidRPr="005A65C7">
        <w:rPr>
          <w:szCs w:val="28"/>
        </w:rPr>
        <w:t xml:space="preserve"> (на рис.</w:t>
      </w:r>
      <w:r w:rsidR="005E141D" w:rsidRPr="005E141D">
        <w:rPr>
          <w:szCs w:val="28"/>
        </w:rPr>
        <w:t>1</w:t>
      </w:r>
      <w:r w:rsidR="00A6637A" w:rsidRPr="005A65C7">
        <w:rPr>
          <w:szCs w:val="28"/>
        </w:rPr>
        <w:t xml:space="preserve"> они обозначены, как агенты </w:t>
      </w:r>
      <w:r w:rsidR="00A6637A" w:rsidRPr="005A65C7">
        <w:rPr>
          <w:szCs w:val="28"/>
          <w:lang w:val="en-US"/>
        </w:rPr>
        <w:t>AttackAgent</w:t>
      </w:r>
      <w:r w:rsidR="00A6637A" w:rsidRPr="005A65C7">
        <w:rPr>
          <w:szCs w:val="28"/>
        </w:rPr>
        <w:t xml:space="preserve">1 и </w:t>
      </w:r>
      <w:r w:rsidR="00A6637A" w:rsidRPr="005A65C7">
        <w:rPr>
          <w:szCs w:val="28"/>
          <w:lang w:val="en-US"/>
        </w:rPr>
        <w:t>AttackAgent</w:t>
      </w:r>
      <w:r w:rsidR="00A6637A" w:rsidRPr="005A65C7">
        <w:rPr>
          <w:szCs w:val="28"/>
        </w:rPr>
        <w:t>2)</w:t>
      </w:r>
      <w:r w:rsidR="005C6FBA" w:rsidRPr="005A65C7">
        <w:rPr>
          <w:szCs w:val="28"/>
        </w:rPr>
        <w:t xml:space="preserve">. На третьем этапе управляющий агент ждет, пока не будет принято входящее сообщение типа </w:t>
      </w:r>
      <w:r w:rsidR="005C6FBA" w:rsidRPr="005A65C7">
        <w:rPr>
          <w:szCs w:val="28"/>
          <w:lang w:val="en-US"/>
        </w:rPr>
        <w:t>INFORM</w:t>
      </w:r>
      <w:r w:rsidR="005C6FBA" w:rsidRPr="005A65C7">
        <w:rPr>
          <w:szCs w:val="28"/>
        </w:rPr>
        <w:t xml:space="preserve"> со значением «3», которое о</w:t>
      </w:r>
      <w:r w:rsidR="00D40834" w:rsidRPr="005A65C7">
        <w:rPr>
          <w:szCs w:val="28"/>
        </w:rPr>
        <w:t xml:space="preserve">значает отказ сервера в доступе, после чего отправляет </w:t>
      </w:r>
      <w:r w:rsidR="00D40834" w:rsidRPr="00506EF3">
        <w:rPr>
          <w:szCs w:val="28"/>
        </w:rPr>
        <w:t xml:space="preserve">строку типа </w:t>
      </w:r>
      <w:r w:rsidR="00D40834" w:rsidRPr="00506EF3">
        <w:rPr>
          <w:szCs w:val="28"/>
          <w:lang w:val="en-US"/>
        </w:rPr>
        <w:t>INFORM</w:t>
      </w:r>
      <w:r w:rsidR="00D40834" w:rsidRPr="00506EF3">
        <w:rPr>
          <w:szCs w:val="28"/>
        </w:rPr>
        <w:t xml:space="preserve"> диспетчеру и символ «0» всем атакующим агентам. После </w:t>
      </w:r>
      <w:r w:rsidR="00E36FE5" w:rsidRPr="00506EF3">
        <w:rPr>
          <w:szCs w:val="28"/>
        </w:rPr>
        <w:t>этого</w:t>
      </w:r>
      <w:r w:rsidR="00D40834" w:rsidRPr="005A65C7">
        <w:rPr>
          <w:szCs w:val="28"/>
        </w:rPr>
        <w:t xml:space="preserve"> этапы повторяются в зависимости от </w:t>
      </w:r>
      <w:r w:rsidR="00D40834" w:rsidRPr="005A65C7">
        <w:rPr>
          <w:szCs w:val="28"/>
        </w:rPr>
        <w:lastRenderedPageBreak/>
        <w:t>количества циклов работы системы.</w:t>
      </w:r>
      <w:r w:rsidR="00807E54">
        <w:rPr>
          <w:szCs w:val="28"/>
        </w:rPr>
        <w:t xml:space="preserve"> </w:t>
      </w:r>
      <w:r w:rsidR="00807E54" w:rsidRPr="005A65C7">
        <w:rPr>
          <w:noProof/>
          <w:szCs w:val="28"/>
          <w:lang w:eastAsia="ru-RU"/>
        </w:rPr>
        <w:t>Результаты моделирования представлены на рис.</w:t>
      </w:r>
      <w:r w:rsidR="00807E54">
        <w:rPr>
          <w:noProof/>
          <w:szCs w:val="28"/>
          <w:lang w:eastAsia="ru-RU"/>
        </w:rPr>
        <w:t>2</w:t>
      </w:r>
      <w:r w:rsidR="00807E54" w:rsidRPr="005A65C7">
        <w:rPr>
          <w:noProof/>
          <w:szCs w:val="28"/>
          <w:lang w:eastAsia="ru-RU"/>
        </w:rPr>
        <w:t>, откуда видно, как ведет себя сервер при объеме буфера – 15 байт.</w:t>
      </w:r>
    </w:p>
    <w:p w:rsidR="00807E54" w:rsidRPr="005A65C7" w:rsidRDefault="00807E54" w:rsidP="005A65C7">
      <w:pPr>
        <w:spacing w:after="0" w:line="360" w:lineRule="auto"/>
        <w:ind w:firstLine="709"/>
        <w:jc w:val="both"/>
        <w:rPr>
          <w:szCs w:val="28"/>
        </w:rPr>
      </w:pPr>
    </w:p>
    <w:p w:rsidR="001649E2" w:rsidRPr="005A65C7" w:rsidRDefault="006118BF" w:rsidP="005A65C7">
      <w:pPr>
        <w:spacing w:after="0" w:line="360" w:lineRule="auto"/>
        <w:jc w:val="center"/>
        <w:rPr>
          <w:noProof/>
          <w:szCs w:val="28"/>
          <w:lang w:eastAsia="ru-RU"/>
        </w:rPr>
      </w:pPr>
      <w:r w:rsidRPr="005A65C7">
        <w:rPr>
          <w:noProof/>
          <w:szCs w:val="28"/>
          <w:lang w:eastAsia="ru-RU"/>
        </w:rPr>
        <w:drawing>
          <wp:inline distT="0" distB="0" distL="0" distR="0">
            <wp:extent cx="5855480" cy="3051958"/>
            <wp:effectExtent l="19050" t="0" r="0" b="0"/>
            <wp:docPr id="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075" cy="3051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B5A" w:rsidRPr="005A65C7" w:rsidRDefault="00E45B5A" w:rsidP="005A65C7">
      <w:pPr>
        <w:spacing w:after="0" w:line="360" w:lineRule="auto"/>
        <w:jc w:val="center"/>
        <w:rPr>
          <w:szCs w:val="28"/>
        </w:rPr>
      </w:pPr>
      <w:r w:rsidRPr="005A65C7">
        <w:rPr>
          <w:szCs w:val="28"/>
        </w:rPr>
        <w:t xml:space="preserve">Рис. </w:t>
      </w:r>
      <w:r w:rsidR="005E141D">
        <w:rPr>
          <w:szCs w:val="28"/>
        </w:rPr>
        <w:t>2</w:t>
      </w:r>
      <w:r w:rsidRPr="005A65C7">
        <w:rPr>
          <w:szCs w:val="28"/>
        </w:rPr>
        <w:t>.</w:t>
      </w:r>
      <w:r w:rsidR="000B1EB8" w:rsidRPr="000B1EB8">
        <w:rPr>
          <w:szCs w:val="28"/>
        </w:rPr>
        <w:t xml:space="preserve"> </w:t>
      </w:r>
      <w:r w:rsidR="000B1EB8">
        <w:rPr>
          <w:szCs w:val="28"/>
        </w:rPr>
        <w:t>–</w:t>
      </w:r>
      <w:r w:rsidRPr="005A65C7">
        <w:rPr>
          <w:szCs w:val="28"/>
        </w:rPr>
        <w:t xml:space="preserve"> Графическое представ</w:t>
      </w:r>
      <w:r w:rsidR="002965B4" w:rsidRPr="005A65C7">
        <w:rPr>
          <w:szCs w:val="28"/>
        </w:rPr>
        <w:t>ление результатов моделирования</w:t>
      </w:r>
    </w:p>
    <w:p w:rsidR="00A0006F" w:rsidRPr="005A65C7" w:rsidRDefault="00A0006F" w:rsidP="005A65C7">
      <w:pPr>
        <w:spacing w:after="0" w:line="360" w:lineRule="auto"/>
        <w:ind w:firstLine="709"/>
        <w:jc w:val="both"/>
        <w:rPr>
          <w:noProof/>
          <w:szCs w:val="28"/>
          <w:lang w:eastAsia="ru-RU"/>
        </w:rPr>
      </w:pPr>
    </w:p>
    <w:p w:rsidR="00512EC4" w:rsidRPr="005A65C7" w:rsidRDefault="002965B4" w:rsidP="005A65C7">
      <w:pPr>
        <w:spacing w:after="0" w:line="360" w:lineRule="auto"/>
        <w:ind w:firstLine="709"/>
        <w:jc w:val="both"/>
        <w:rPr>
          <w:szCs w:val="28"/>
        </w:rPr>
      </w:pPr>
      <w:r w:rsidRPr="00506EF3">
        <w:rPr>
          <w:noProof/>
          <w:szCs w:val="28"/>
          <w:lang w:eastAsia="ru-RU"/>
        </w:rPr>
        <w:t>Варьируя размером буфера и временем отклика агента</w:t>
      </w:r>
      <w:r w:rsidR="00E36FE5" w:rsidRPr="00506EF3">
        <w:rPr>
          <w:noProof/>
          <w:szCs w:val="28"/>
          <w:lang w:eastAsia="ru-RU"/>
        </w:rPr>
        <w:t>-</w:t>
      </w:r>
      <w:r w:rsidRPr="00506EF3">
        <w:rPr>
          <w:noProof/>
          <w:szCs w:val="28"/>
          <w:lang w:eastAsia="ru-RU"/>
        </w:rPr>
        <w:t>сервера</w:t>
      </w:r>
      <w:r w:rsidR="00512EC4" w:rsidRPr="00506EF3">
        <w:rPr>
          <w:noProof/>
          <w:szCs w:val="28"/>
          <w:lang w:eastAsia="ru-RU"/>
        </w:rPr>
        <w:t>,</w:t>
      </w:r>
      <w:r w:rsidRPr="00506EF3">
        <w:rPr>
          <w:noProof/>
          <w:szCs w:val="28"/>
          <w:lang w:eastAsia="ru-RU"/>
        </w:rPr>
        <w:t xml:space="preserve"> </w:t>
      </w:r>
      <w:r w:rsidR="00512EC4" w:rsidRPr="00506EF3">
        <w:rPr>
          <w:noProof/>
          <w:szCs w:val="28"/>
          <w:lang w:eastAsia="ru-RU"/>
        </w:rPr>
        <w:t xml:space="preserve">разработанная модель позволяет </w:t>
      </w:r>
      <w:r w:rsidR="00512EC4" w:rsidRPr="00506EF3">
        <w:rPr>
          <w:szCs w:val="28"/>
        </w:rPr>
        <w:t>для конкретного информационного сервера</w:t>
      </w:r>
      <w:r w:rsidR="00512EC4" w:rsidRPr="005A65C7">
        <w:rPr>
          <w:szCs w:val="28"/>
        </w:rPr>
        <w:t xml:space="preserve"> экспериментальным путем получить зависимость</w:t>
      </w:r>
      <w:r w:rsidR="00B15671" w:rsidRPr="005A65C7">
        <w:rPr>
          <w:szCs w:val="28"/>
        </w:rPr>
        <w:t xml:space="preserve"> [</w:t>
      </w:r>
      <w:r w:rsidR="00606FBA" w:rsidRPr="00606FBA">
        <w:rPr>
          <w:szCs w:val="28"/>
        </w:rPr>
        <w:t>10</w:t>
      </w:r>
      <w:r w:rsidR="00747095" w:rsidRPr="005A65C7">
        <w:rPr>
          <w:szCs w:val="28"/>
        </w:rPr>
        <w:t>]</w:t>
      </w:r>
    </w:p>
    <w:p w:rsidR="00512EC4" w:rsidRPr="00406245" w:rsidRDefault="00807E54" w:rsidP="005A65C7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m:oMath>
        <m:r>
          <w:rPr>
            <w:rFonts w:ascii="Cambria Math" w:hAnsi="Cambria Math"/>
            <w:color w:val="auto"/>
            <w:sz w:val="28"/>
            <w:szCs w:val="28"/>
          </w:rPr>
          <m:t>t=f(N,Buff,ping)</m:t>
        </m:r>
      </m:oMath>
      <w:r w:rsidR="00512EC4" w:rsidRPr="00406245">
        <w:rPr>
          <w:color w:val="auto"/>
          <w:sz w:val="28"/>
          <w:szCs w:val="28"/>
        </w:rPr>
        <w:t>,</w:t>
      </w:r>
    </w:p>
    <w:p w:rsidR="00512EC4" w:rsidRPr="005A65C7" w:rsidRDefault="00512EC4" w:rsidP="005A65C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proofErr w:type="gramStart"/>
      <w:r w:rsidRPr="005A65C7">
        <w:rPr>
          <w:color w:val="auto"/>
          <w:sz w:val="28"/>
          <w:szCs w:val="28"/>
        </w:rPr>
        <w:t>определяющую</w:t>
      </w:r>
      <w:proofErr w:type="gramEnd"/>
      <w:r w:rsidRPr="005A65C7">
        <w:rPr>
          <w:color w:val="auto"/>
          <w:sz w:val="28"/>
          <w:szCs w:val="28"/>
        </w:rPr>
        <w:t xml:space="preserve"> время от начала атаки до отказа в доступе к серверу</w:t>
      </w:r>
      <w:r w:rsidR="00406245" w:rsidRPr="00406245">
        <w:rPr>
          <w:color w:val="auto"/>
          <w:sz w:val="28"/>
          <w:szCs w:val="28"/>
        </w:rPr>
        <w:t xml:space="preserve"> </w:t>
      </w:r>
      <w:r w:rsidRPr="005A65C7">
        <w:rPr>
          <w:color w:val="auto"/>
          <w:sz w:val="28"/>
          <w:szCs w:val="28"/>
        </w:rPr>
        <w:t>(</w:t>
      </w:r>
      <w:proofErr w:type="spellStart"/>
      <w:r w:rsidRPr="005A65C7">
        <w:rPr>
          <w:i/>
          <w:color w:val="auto"/>
          <w:sz w:val="28"/>
          <w:szCs w:val="28"/>
        </w:rPr>
        <w:t>t</w:t>
      </w:r>
      <w:proofErr w:type="spellEnd"/>
      <w:r w:rsidRPr="005A65C7">
        <w:rPr>
          <w:color w:val="auto"/>
          <w:sz w:val="28"/>
          <w:szCs w:val="28"/>
        </w:rPr>
        <w:t>), в зависимости от количества атакующих агентов</w:t>
      </w:r>
      <w:r w:rsidR="00265E0D" w:rsidRPr="005A65C7">
        <w:rPr>
          <w:color w:val="auto"/>
          <w:sz w:val="28"/>
          <w:szCs w:val="28"/>
        </w:rPr>
        <w:t xml:space="preserve"> </w:t>
      </w:r>
      <w:r w:rsidRPr="005A65C7">
        <w:rPr>
          <w:color w:val="auto"/>
          <w:sz w:val="28"/>
          <w:szCs w:val="28"/>
        </w:rPr>
        <w:t>(</w:t>
      </w:r>
      <w:r w:rsidRPr="005A65C7">
        <w:rPr>
          <w:i/>
          <w:iCs/>
          <w:color w:val="auto"/>
          <w:sz w:val="28"/>
          <w:szCs w:val="28"/>
        </w:rPr>
        <w:t>N</w:t>
      </w:r>
      <w:r w:rsidRPr="005A65C7">
        <w:rPr>
          <w:color w:val="auto"/>
          <w:sz w:val="28"/>
          <w:szCs w:val="28"/>
        </w:rPr>
        <w:t>), размера входного буфера (</w:t>
      </w:r>
      <w:r w:rsidR="00265E0D" w:rsidRPr="005A65C7">
        <w:rPr>
          <w:i/>
          <w:iCs/>
          <w:color w:val="auto"/>
          <w:sz w:val="28"/>
          <w:szCs w:val="28"/>
          <w:lang w:val="en-US"/>
        </w:rPr>
        <w:t>Buff</w:t>
      </w:r>
      <w:r w:rsidRPr="005A65C7">
        <w:rPr>
          <w:color w:val="auto"/>
          <w:sz w:val="28"/>
          <w:szCs w:val="28"/>
        </w:rPr>
        <w:t>) и времени отклика</w:t>
      </w:r>
      <w:r w:rsidR="00265E0D" w:rsidRPr="005A65C7">
        <w:rPr>
          <w:color w:val="auto"/>
          <w:sz w:val="28"/>
          <w:szCs w:val="28"/>
        </w:rPr>
        <w:t xml:space="preserve"> </w:t>
      </w:r>
      <w:r w:rsidRPr="005A65C7">
        <w:rPr>
          <w:color w:val="auto"/>
          <w:sz w:val="28"/>
          <w:szCs w:val="28"/>
        </w:rPr>
        <w:t>(</w:t>
      </w:r>
      <w:r w:rsidR="00265E0D" w:rsidRPr="005A65C7">
        <w:rPr>
          <w:i/>
          <w:iCs/>
          <w:color w:val="auto"/>
          <w:sz w:val="28"/>
          <w:szCs w:val="28"/>
          <w:lang w:val="en-US"/>
        </w:rPr>
        <w:t>ping</w:t>
      </w:r>
      <w:r w:rsidRPr="005A65C7">
        <w:rPr>
          <w:color w:val="auto"/>
          <w:sz w:val="28"/>
          <w:szCs w:val="28"/>
        </w:rPr>
        <w:t>)</w:t>
      </w:r>
      <w:r w:rsidR="00265E0D" w:rsidRPr="005A65C7">
        <w:rPr>
          <w:color w:val="auto"/>
          <w:sz w:val="28"/>
          <w:szCs w:val="28"/>
        </w:rPr>
        <w:t>.</w:t>
      </w:r>
    </w:p>
    <w:p w:rsidR="001649E2" w:rsidRPr="005A65C7" w:rsidRDefault="002965B4" w:rsidP="005A65C7">
      <w:pPr>
        <w:spacing w:after="0" w:line="360" w:lineRule="auto"/>
        <w:ind w:firstLine="709"/>
        <w:jc w:val="both"/>
        <w:rPr>
          <w:szCs w:val="28"/>
        </w:rPr>
      </w:pPr>
      <w:r w:rsidRPr="005A65C7">
        <w:rPr>
          <w:szCs w:val="28"/>
        </w:rPr>
        <w:t xml:space="preserve">Анализ </w:t>
      </w:r>
      <w:r w:rsidR="009B2005" w:rsidRPr="005A65C7">
        <w:rPr>
          <w:szCs w:val="28"/>
        </w:rPr>
        <w:t>полученных</w:t>
      </w:r>
      <w:r w:rsidR="001649E2" w:rsidRPr="005A65C7">
        <w:rPr>
          <w:szCs w:val="28"/>
        </w:rPr>
        <w:t xml:space="preserve"> график</w:t>
      </w:r>
      <w:r w:rsidR="009B2005" w:rsidRPr="005A65C7">
        <w:rPr>
          <w:szCs w:val="28"/>
        </w:rPr>
        <w:t>ов</w:t>
      </w:r>
      <w:r w:rsidR="001649E2" w:rsidRPr="005A65C7">
        <w:rPr>
          <w:szCs w:val="28"/>
        </w:rPr>
        <w:t xml:space="preserve"> </w:t>
      </w:r>
      <w:r w:rsidR="009B2005" w:rsidRPr="005A65C7">
        <w:rPr>
          <w:szCs w:val="28"/>
        </w:rPr>
        <w:t xml:space="preserve">позволяет сделать </w:t>
      </w:r>
      <w:r w:rsidRPr="005A65C7">
        <w:rPr>
          <w:szCs w:val="28"/>
        </w:rPr>
        <w:t>очевидн</w:t>
      </w:r>
      <w:r w:rsidR="009B2005" w:rsidRPr="005A65C7">
        <w:rPr>
          <w:szCs w:val="28"/>
        </w:rPr>
        <w:t>ый</w:t>
      </w:r>
      <w:r w:rsidRPr="005A65C7">
        <w:rPr>
          <w:szCs w:val="28"/>
        </w:rPr>
        <w:t xml:space="preserve"> вывод</w:t>
      </w:r>
      <w:r w:rsidR="009B2005" w:rsidRPr="005A65C7">
        <w:rPr>
          <w:szCs w:val="28"/>
        </w:rPr>
        <w:t xml:space="preserve"> о том,</w:t>
      </w:r>
      <w:r w:rsidR="001649E2" w:rsidRPr="005A65C7">
        <w:rPr>
          <w:szCs w:val="28"/>
        </w:rPr>
        <w:t xml:space="preserve"> </w:t>
      </w:r>
      <w:r w:rsidR="00DC1791" w:rsidRPr="005A65C7">
        <w:rPr>
          <w:szCs w:val="28"/>
        </w:rPr>
        <w:t xml:space="preserve">что </w:t>
      </w:r>
      <w:r w:rsidR="009B2005" w:rsidRPr="005A65C7">
        <w:rPr>
          <w:szCs w:val="28"/>
        </w:rPr>
        <w:t>любо</w:t>
      </w:r>
      <w:r w:rsidR="00DC1791" w:rsidRPr="005A65C7">
        <w:rPr>
          <w:szCs w:val="28"/>
        </w:rPr>
        <w:t>е у</w:t>
      </w:r>
      <w:r w:rsidR="001649E2" w:rsidRPr="005A65C7">
        <w:rPr>
          <w:szCs w:val="28"/>
        </w:rPr>
        <w:t xml:space="preserve">величение </w:t>
      </w:r>
      <w:r w:rsidR="00DC1791" w:rsidRPr="005A65C7">
        <w:rPr>
          <w:szCs w:val="28"/>
        </w:rPr>
        <w:t xml:space="preserve">объёма </w:t>
      </w:r>
      <w:r w:rsidR="001649E2" w:rsidRPr="005A65C7">
        <w:rPr>
          <w:szCs w:val="28"/>
        </w:rPr>
        <w:t xml:space="preserve">буфера лишь отдалит </w:t>
      </w:r>
      <w:r w:rsidR="00E45B5A" w:rsidRPr="005A65C7">
        <w:rPr>
          <w:szCs w:val="28"/>
        </w:rPr>
        <w:t>отказ в доступе</w:t>
      </w:r>
      <w:r w:rsidR="00DC1791" w:rsidRPr="005A65C7">
        <w:rPr>
          <w:szCs w:val="28"/>
        </w:rPr>
        <w:t xml:space="preserve"> к серверу</w:t>
      </w:r>
      <w:r w:rsidR="001649E2" w:rsidRPr="005A65C7">
        <w:rPr>
          <w:szCs w:val="28"/>
        </w:rPr>
        <w:t>, но не поможет его изб</w:t>
      </w:r>
      <w:r w:rsidRPr="005A65C7">
        <w:rPr>
          <w:szCs w:val="28"/>
        </w:rPr>
        <w:t>ежать.</w:t>
      </w:r>
      <w:r w:rsidR="00DC1791" w:rsidRPr="005A65C7">
        <w:rPr>
          <w:szCs w:val="28"/>
        </w:rPr>
        <w:t xml:space="preserve"> В этом случае д</w:t>
      </w:r>
      <w:r w:rsidRPr="005A65C7">
        <w:rPr>
          <w:szCs w:val="28"/>
        </w:rPr>
        <w:t>ля предотвращения перегрузки сервера авторами предлагается использовать метод «</w:t>
      </w:r>
      <w:r w:rsidR="001649E2" w:rsidRPr="005A65C7">
        <w:rPr>
          <w:szCs w:val="28"/>
          <w:lang w:val="en-US"/>
        </w:rPr>
        <w:t>flood</w:t>
      </w:r>
      <w:r w:rsidR="00C00622" w:rsidRPr="005A65C7">
        <w:rPr>
          <w:szCs w:val="28"/>
        </w:rPr>
        <w:t>-</w:t>
      </w:r>
      <w:r w:rsidR="001649E2" w:rsidRPr="005A65C7">
        <w:rPr>
          <w:szCs w:val="28"/>
          <w:lang w:val="en-US"/>
        </w:rPr>
        <w:t>gate</w:t>
      </w:r>
      <w:r w:rsidRPr="005A65C7">
        <w:rPr>
          <w:szCs w:val="28"/>
        </w:rPr>
        <w:t>»</w:t>
      </w:r>
      <w:r w:rsidR="001649E2" w:rsidRPr="005A65C7">
        <w:rPr>
          <w:szCs w:val="28"/>
        </w:rPr>
        <w:t xml:space="preserve">. </w:t>
      </w:r>
      <w:r w:rsidR="002F4D03" w:rsidRPr="005A65C7">
        <w:rPr>
          <w:szCs w:val="28"/>
        </w:rPr>
        <w:t>О</w:t>
      </w:r>
      <w:r w:rsidR="0031112D" w:rsidRPr="005A65C7">
        <w:rPr>
          <w:szCs w:val="28"/>
        </w:rPr>
        <w:t xml:space="preserve">сновную функцию </w:t>
      </w:r>
      <w:r w:rsidRPr="005A65C7">
        <w:rPr>
          <w:szCs w:val="28"/>
        </w:rPr>
        <w:t xml:space="preserve">этого </w:t>
      </w:r>
      <w:r w:rsidR="0031112D" w:rsidRPr="005A65C7">
        <w:rPr>
          <w:szCs w:val="28"/>
        </w:rPr>
        <w:t xml:space="preserve">метода </w:t>
      </w:r>
      <w:r w:rsidRPr="005A65C7">
        <w:rPr>
          <w:szCs w:val="28"/>
        </w:rPr>
        <w:t>должен выполнять</w:t>
      </w:r>
      <w:r w:rsidR="0031112D" w:rsidRPr="005A65C7">
        <w:rPr>
          <w:szCs w:val="28"/>
        </w:rPr>
        <w:t xml:space="preserve"> скрипт</w:t>
      </w:r>
      <w:r w:rsidRPr="005A65C7">
        <w:rPr>
          <w:szCs w:val="28"/>
        </w:rPr>
        <w:t xml:space="preserve"> (служба)</w:t>
      </w:r>
      <w:r w:rsidR="0031112D" w:rsidRPr="005A65C7">
        <w:rPr>
          <w:szCs w:val="28"/>
        </w:rPr>
        <w:t xml:space="preserve">, который </w:t>
      </w:r>
      <w:r w:rsidRPr="005A65C7">
        <w:rPr>
          <w:szCs w:val="28"/>
        </w:rPr>
        <w:t xml:space="preserve">дополнительно </w:t>
      </w:r>
      <w:r w:rsidR="0031112D" w:rsidRPr="005A65C7">
        <w:rPr>
          <w:szCs w:val="28"/>
        </w:rPr>
        <w:t>распол</w:t>
      </w:r>
      <w:r w:rsidRPr="005A65C7">
        <w:rPr>
          <w:szCs w:val="28"/>
        </w:rPr>
        <w:t xml:space="preserve">агается на </w:t>
      </w:r>
      <w:r w:rsidR="0031112D" w:rsidRPr="005A65C7">
        <w:rPr>
          <w:szCs w:val="28"/>
        </w:rPr>
        <w:t xml:space="preserve">сервере. </w:t>
      </w:r>
      <w:r w:rsidR="00A0006F" w:rsidRPr="005A65C7">
        <w:rPr>
          <w:szCs w:val="28"/>
        </w:rPr>
        <w:t>Предполагается, что с</w:t>
      </w:r>
      <w:r w:rsidR="00A66B94" w:rsidRPr="005A65C7">
        <w:rPr>
          <w:szCs w:val="28"/>
        </w:rPr>
        <w:t>крипт</w:t>
      </w:r>
      <w:r w:rsidR="0031112D" w:rsidRPr="005A65C7">
        <w:rPr>
          <w:szCs w:val="28"/>
        </w:rPr>
        <w:t xml:space="preserve"> контролирует нагрузку сервера и, если она превосходит допустимую, </w:t>
      </w:r>
      <w:r w:rsidR="0031112D" w:rsidRPr="005A65C7">
        <w:rPr>
          <w:szCs w:val="28"/>
        </w:rPr>
        <w:lastRenderedPageBreak/>
        <w:t>принимает меры</w:t>
      </w:r>
      <w:r w:rsidR="00A66B94" w:rsidRPr="005A65C7">
        <w:rPr>
          <w:szCs w:val="28"/>
        </w:rPr>
        <w:t xml:space="preserve"> по её ограничению</w:t>
      </w:r>
      <w:r w:rsidR="0031112D" w:rsidRPr="005A65C7">
        <w:rPr>
          <w:szCs w:val="28"/>
        </w:rPr>
        <w:t xml:space="preserve">. </w:t>
      </w:r>
      <w:r w:rsidR="00A0006F" w:rsidRPr="005A65C7">
        <w:rPr>
          <w:szCs w:val="28"/>
        </w:rPr>
        <w:t xml:space="preserve">В данном случае возникает задача определения </w:t>
      </w:r>
      <w:r w:rsidR="0031112D" w:rsidRPr="005A65C7">
        <w:rPr>
          <w:szCs w:val="28"/>
        </w:rPr>
        <w:t>уровн</w:t>
      </w:r>
      <w:r w:rsidR="00A0006F" w:rsidRPr="005A65C7">
        <w:rPr>
          <w:szCs w:val="28"/>
        </w:rPr>
        <w:t>я</w:t>
      </w:r>
      <w:r w:rsidR="0031112D" w:rsidRPr="005A65C7">
        <w:rPr>
          <w:szCs w:val="28"/>
        </w:rPr>
        <w:t xml:space="preserve"> нагрузки, при превышении которого </w:t>
      </w:r>
      <w:r w:rsidR="00A0006F" w:rsidRPr="005A65C7">
        <w:rPr>
          <w:szCs w:val="28"/>
        </w:rPr>
        <w:t xml:space="preserve">имеет смысл </w:t>
      </w:r>
      <w:r w:rsidR="00A66B94" w:rsidRPr="005A65C7">
        <w:rPr>
          <w:szCs w:val="28"/>
        </w:rPr>
        <w:t>активирова</w:t>
      </w:r>
      <w:r w:rsidR="00A0006F" w:rsidRPr="005A65C7">
        <w:rPr>
          <w:szCs w:val="28"/>
        </w:rPr>
        <w:t>ть скрипт</w:t>
      </w:r>
      <w:r w:rsidR="00A66B94" w:rsidRPr="005A65C7">
        <w:rPr>
          <w:szCs w:val="28"/>
        </w:rPr>
        <w:t>.</w:t>
      </w:r>
    </w:p>
    <w:p w:rsidR="009D5972" w:rsidRPr="005A65C7" w:rsidRDefault="0031112D" w:rsidP="005A65C7">
      <w:pPr>
        <w:spacing w:after="0" w:line="360" w:lineRule="auto"/>
        <w:ind w:firstLine="709"/>
        <w:jc w:val="both"/>
        <w:rPr>
          <w:szCs w:val="28"/>
        </w:rPr>
      </w:pPr>
      <w:r w:rsidRPr="005A65C7">
        <w:rPr>
          <w:szCs w:val="28"/>
        </w:rPr>
        <w:t xml:space="preserve">Отказ сервера есть не что иное, как переполнение буфера входящих запросов на серверной части. </w:t>
      </w:r>
      <w:r w:rsidR="00A66B94" w:rsidRPr="005A65C7">
        <w:rPr>
          <w:szCs w:val="28"/>
        </w:rPr>
        <w:t>Следовательно,</w:t>
      </w:r>
      <w:r w:rsidRPr="005A65C7">
        <w:rPr>
          <w:szCs w:val="28"/>
        </w:rPr>
        <w:t xml:space="preserve"> </w:t>
      </w:r>
      <w:r w:rsidR="00A66B94" w:rsidRPr="005A65C7">
        <w:rPr>
          <w:szCs w:val="28"/>
        </w:rPr>
        <w:t xml:space="preserve">необходимо </w:t>
      </w:r>
      <w:r w:rsidRPr="005A65C7">
        <w:rPr>
          <w:szCs w:val="28"/>
        </w:rPr>
        <w:t>подобрать</w:t>
      </w:r>
      <w:r w:rsidR="009632E2" w:rsidRPr="005A65C7">
        <w:rPr>
          <w:szCs w:val="28"/>
        </w:rPr>
        <w:t xml:space="preserve"> такой допустимый уровень </w:t>
      </w:r>
      <w:r w:rsidR="002F4D03" w:rsidRPr="005A65C7">
        <w:rPr>
          <w:szCs w:val="28"/>
        </w:rPr>
        <w:t xml:space="preserve">заполнения </w:t>
      </w:r>
      <w:r w:rsidR="009632E2" w:rsidRPr="005A65C7">
        <w:rPr>
          <w:szCs w:val="28"/>
        </w:rPr>
        <w:t xml:space="preserve">буфера, при котором сервер будет близок к перегрузке, но </w:t>
      </w:r>
      <w:r w:rsidR="00A66B94" w:rsidRPr="005A65C7">
        <w:rPr>
          <w:szCs w:val="28"/>
        </w:rPr>
        <w:t>всё ещё будет</w:t>
      </w:r>
      <w:r w:rsidR="009632E2" w:rsidRPr="005A65C7">
        <w:rPr>
          <w:szCs w:val="28"/>
        </w:rPr>
        <w:t xml:space="preserve"> продолжат</w:t>
      </w:r>
      <w:r w:rsidR="00A66B94" w:rsidRPr="005A65C7">
        <w:rPr>
          <w:szCs w:val="28"/>
        </w:rPr>
        <w:t>ь</w:t>
      </w:r>
      <w:r w:rsidR="009632E2" w:rsidRPr="005A65C7">
        <w:rPr>
          <w:szCs w:val="28"/>
        </w:rPr>
        <w:t xml:space="preserve"> функционировать.</w:t>
      </w:r>
    </w:p>
    <w:p w:rsidR="003E63FA" w:rsidRPr="005A65C7" w:rsidRDefault="003E63FA" w:rsidP="005A65C7">
      <w:pPr>
        <w:spacing w:after="0" w:line="360" w:lineRule="auto"/>
        <w:ind w:firstLine="709"/>
        <w:jc w:val="both"/>
        <w:rPr>
          <w:szCs w:val="28"/>
        </w:rPr>
      </w:pPr>
      <w:r w:rsidRPr="005A65C7">
        <w:rPr>
          <w:szCs w:val="28"/>
        </w:rPr>
        <w:t>Далее рассмотрим сущность методики для решения указанной задачи.</w:t>
      </w:r>
    </w:p>
    <w:p w:rsidR="003E63FA" w:rsidRPr="005A65C7" w:rsidRDefault="003E63FA" w:rsidP="005A65C7">
      <w:pPr>
        <w:spacing w:after="0" w:line="360" w:lineRule="auto"/>
        <w:ind w:firstLine="709"/>
        <w:jc w:val="both"/>
        <w:rPr>
          <w:szCs w:val="28"/>
        </w:rPr>
      </w:pPr>
      <w:r w:rsidRPr="005A65C7">
        <w:rPr>
          <w:szCs w:val="28"/>
        </w:rPr>
        <w:t xml:space="preserve">Результатом предлагаемой методики должна быть безотказная работа сервера в отношении атак типа </w:t>
      </w:r>
      <w:r w:rsidRPr="005A65C7">
        <w:rPr>
          <w:szCs w:val="28"/>
          <w:lang w:val="en-US"/>
        </w:rPr>
        <w:t>DDoS</w:t>
      </w:r>
      <w:r w:rsidRPr="005A65C7">
        <w:rPr>
          <w:szCs w:val="28"/>
        </w:rPr>
        <w:t>. Вариант графика с демонстрацией ограничений нагрузки представлен на рис.</w:t>
      </w:r>
      <w:r w:rsidR="005E141D">
        <w:rPr>
          <w:szCs w:val="28"/>
        </w:rPr>
        <w:t>3</w:t>
      </w:r>
      <w:r w:rsidRPr="005A65C7">
        <w:rPr>
          <w:szCs w:val="28"/>
        </w:rPr>
        <w:t>.</w:t>
      </w:r>
    </w:p>
    <w:p w:rsidR="002F4D03" w:rsidRPr="005A65C7" w:rsidRDefault="002F4D03" w:rsidP="005A65C7">
      <w:pPr>
        <w:spacing w:after="0" w:line="360" w:lineRule="auto"/>
        <w:ind w:firstLine="709"/>
        <w:jc w:val="both"/>
        <w:rPr>
          <w:szCs w:val="28"/>
        </w:rPr>
      </w:pPr>
      <w:proofErr w:type="gramStart"/>
      <w:r w:rsidRPr="005A65C7">
        <w:rPr>
          <w:szCs w:val="28"/>
        </w:rPr>
        <w:t xml:space="preserve">На этом рисунке </w:t>
      </w:r>
      <w:r w:rsidRPr="005A65C7">
        <w:rPr>
          <w:i/>
          <w:szCs w:val="28"/>
          <w:lang w:val="en-US"/>
        </w:rPr>
        <w:t>E</w:t>
      </w:r>
      <w:r w:rsidRPr="005A65C7">
        <w:rPr>
          <w:i/>
          <w:szCs w:val="28"/>
          <w:vertAlign w:val="subscript"/>
          <w:lang w:val="en-US"/>
        </w:rPr>
        <w:t>max</w:t>
      </w:r>
      <w:r w:rsidRPr="005A65C7">
        <w:rPr>
          <w:szCs w:val="28"/>
        </w:rPr>
        <w:t xml:space="preserve"> показывает максимальную нагрузку, при которой сервер перестает отвечать на запросы</w:t>
      </w:r>
      <w:r w:rsidR="003E63FA" w:rsidRPr="005A65C7">
        <w:rPr>
          <w:szCs w:val="28"/>
        </w:rPr>
        <w:t>,</w:t>
      </w:r>
      <w:r w:rsidRPr="005A65C7">
        <w:rPr>
          <w:szCs w:val="28"/>
        </w:rPr>
        <w:t xml:space="preserve"> </w:t>
      </w:r>
      <w:r w:rsidR="003E63FA" w:rsidRPr="005A65C7">
        <w:rPr>
          <w:szCs w:val="28"/>
        </w:rPr>
        <w:t xml:space="preserve">а </w:t>
      </w:r>
      <w:r w:rsidRPr="005A65C7">
        <w:rPr>
          <w:i/>
          <w:szCs w:val="28"/>
          <w:lang w:val="en-US"/>
        </w:rPr>
        <w:t>E</w:t>
      </w:r>
      <w:r w:rsidR="003E63FA" w:rsidRPr="005A65C7">
        <w:rPr>
          <w:i/>
          <w:szCs w:val="28"/>
        </w:rPr>
        <w:t>'</w:t>
      </w:r>
      <w:r w:rsidRPr="005A65C7">
        <w:rPr>
          <w:szCs w:val="28"/>
        </w:rPr>
        <w:t xml:space="preserve"> – нагрузк</w:t>
      </w:r>
      <w:r w:rsidR="003E63FA" w:rsidRPr="005A65C7">
        <w:rPr>
          <w:szCs w:val="28"/>
        </w:rPr>
        <w:t>у</w:t>
      </w:r>
      <w:r w:rsidRPr="005A65C7">
        <w:rPr>
          <w:szCs w:val="28"/>
        </w:rPr>
        <w:t>, которую допускает скрипт и</w:t>
      </w:r>
      <w:r w:rsidR="0048607B">
        <w:rPr>
          <w:szCs w:val="28"/>
        </w:rPr>
        <w:t xml:space="preserve"> </w:t>
      </w:r>
      <w:r w:rsidRPr="005A65C7">
        <w:rPr>
          <w:szCs w:val="28"/>
        </w:rPr>
        <w:t>при которой сервер продолжает обрабатывать поток трафика.</w:t>
      </w:r>
      <w:proofErr w:type="gramEnd"/>
    </w:p>
    <w:p w:rsidR="002F4D03" w:rsidRPr="005A65C7" w:rsidRDefault="002F4D03" w:rsidP="005A65C7">
      <w:pPr>
        <w:spacing w:after="0" w:line="360" w:lineRule="auto"/>
        <w:jc w:val="center"/>
        <w:rPr>
          <w:szCs w:val="28"/>
        </w:rPr>
      </w:pPr>
      <w:r w:rsidRPr="005A65C7">
        <w:rPr>
          <w:noProof/>
          <w:szCs w:val="28"/>
          <w:lang w:eastAsia="ru-RU"/>
        </w:rPr>
        <w:drawing>
          <wp:inline distT="0" distB="0" distL="0" distR="0">
            <wp:extent cx="3809524" cy="2857143"/>
            <wp:effectExtent l="19050" t="0" r="476" b="0"/>
            <wp:docPr id="1" name="Рисунок 2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lum bright="-5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524" cy="2857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D03" w:rsidRPr="005A65C7" w:rsidRDefault="002F4D03" w:rsidP="005A65C7">
      <w:pPr>
        <w:spacing w:after="0" w:line="360" w:lineRule="auto"/>
        <w:jc w:val="center"/>
        <w:rPr>
          <w:szCs w:val="28"/>
        </w:rPr>
      </w:pPr>
      <w:r w:rsidRPr="005A65C7">
        <w:rPr>
          <w:szCs w:val="28"/>
        </w:rPr>
        <w:t xml:space="preserve">Рис. </w:t>
      </w:r>
      <w:r w:rsidR="005E141D">
        <w:rPr>
          <w:szCs w:val="28"/>
        </w:rPr>
        <w:t>3</w:t>
      </w:r>
      <w:r w:rsidRPr="005A65C7">
        <w:rPr>
          <w:szCs w:val="28"/>
        </w:rPr>
        <w:t>.</w:t>
      </w:r>
      <w:r w:rsidR="000B1EB8" w:rsidRPr="000B1EB8">
        <w:rPr>
          <w:szCs w:val="28"/>
        </w:rPr>
        <w:t xml:space="preserve"> </w:t>
      </w:r>
      <w:r w:rsidR="000B1EB8">
        <w:rPr>
          <w:szCs w:val="28"/>
        </w:rPr>
        <w:t>–</w:t>
      </w:r>
      <w:r w:rsidRPr="005A65C7">
        <w:rPr>
          <w:szCs w:val="28"/>
        </w:rPr>
        <w:t xml:space="preserve"> Ограничение нагрузки скриптом «</w:t>
      </w:r>
      <w:r w:rsidRPr="005A65C7">
        <w:rPr>
          <w:szCs w:val="28"/>
          <w:lang w:val="en-US"/>
        </w:rPr>
        <w:t>flood</w:t>
      </w:r>
      <w:r w:rsidRPr="005A65C7">
        <w:rPr>
          <w:szCs w:val="28"/>
        </w:rPr>
        <w:t>-</w:t>
      </w:r>
      <w:r w:rsidRPr="005A65C7">
        <w:rPr>
          <w:szCs w:val="28"/>
          <w:lang w:val="en-US"/>
        </w:rPr>
        <w:t>gate</w:t>
      </w:r>
      <w:r w:rsidRPr="005A65C7">
        <w:rPr>
          <w:szCs w:val="28"/>
        </w:rPr>
        <w:t>».</w:t>
      </w:r>
    </w:p>
    <w:p w:rsidR="00C00622" w:rsidRPr="005A65C7" w:rsidRDefault="00C00622" w:rsidP="005A65C7">
      <w:pPr>
        <w:spacing w:after="0" w:line="360" w:lineRule="auto"/>
        <w:ind w:firstLine="709"/>
        <w:jc w:val="both"/>
        <w:rPr>
          <w:szCs w:val="28"/>
        </w:rPr>
      </w:pPr>
    </w:p>
    <w:p w:rsidR="00604730" w:rsidRPr="005A65C7" w:rsidRDefault="00DE303B" w:rsidP="005A65C7">
      <w:pPr>
        <w:spacing w:after="0" w:line="360" w:lineRule="auto"/>
        <w:ind w:firstLine="709"/>
        <w:jc w:val="both"/>
        <w:rPr>
          <w:szCs w:val="28"/>
        </w:rPr>
      </w:pPr>
      <w:r w:rsidRPr="005A65C7">
        <w:rPr>
          <w:szCs w:val="28"/>
        </w:rPr>
        <w:t xml:space="preserve">Получение подобного результата основывается на обработке результатов экспериментов </w:t>
      </w:r>
      <w:r w:rsidRPr="001226E6">
        <w:rPr>
          <w:szCs w:val="28"/>
        </w:rPr>
        <w:t xml:space="preserve">с </w:t>
      </w:r>
      <w:proofErr w:type="spellStart"/>
      <w:r w:rsidRPr="001226E6">
        <w:rPr>
          <w:szCs w:val="28"/>
        </w:rPr>
        <w:t>мульт</w:t>
      </w:r>
      <w:r w:rsidR="0048607B" w:rsidRPr="001226E6">
        <w:rPr>
          <w:szCs w:val="28"/>
        </w:rPr>
        <w:t>и</w:t>
      </w:r>
      <w:r w:rsidRPr="001226E6">
        <w:rPr>
          <w:szCs w:val="28"/>
        </w:rPr>
        <w:t>агентной</w:t>
      </w:r>
      <w:proofErr w:type="spellEnd"/>
      <w:r w:rsidR="0048607B" w:rsidRPr="001226E6">
        <w:rPr>
          <w:szCs w:val="28"/>
        </w:rPr>
        <w:t xml:space="preserve"> </w:t>
      </w:r>
      <w:r w:rsidRPr="001226E6">
        <w:rPr>
          <w:szCs w:val="28"/>
        </w:rPr>
        <w:t xml:space="preserve">моделью атаки, описанной выше. Для этого сначала необходимо отметить все </w:t>
      </w:r>
      <w:r w:rsidR="00604730" w:rsidRPr="001226E6">
        <w:rPr>
          <w:szCs w:val="28"/>
        </w:rPr>
        <w:t xml:space="preserve">точки </w:t>
      </w:r>
      <w:r w:rsidR="00604730" w:rsidRPr="001226E6">
        <w:rPr>
          <w:i/>
          <w:szCs w:val="28"/>
        </w:rPr>
        <w:t>А</w:t>
      </w:r>
      <w:proofErr w:type="gramStart"/>
      <w:r w:rsidRPr="001226E6">
        <w:rPr>
          <w:i/>
          <w:szCs w:val="28"/>
          <w:vertAlign w:val="subscript"/>
          <w:lang w:val="en-US"/>
        </w:rPr>
        <w:t>i</w:t>
      </w:r>
      <w:proofErr w:type="gramEnd"/>
      <w:r w:rsidR="00604730" w:rsidRPr="001226E6">
        <w:rPr>
          <w:szCs w:val="28"/>
        </w:rPr>
        <w:t xml:space="preserve"> </w:t>
      </w:r>
      <w:r w:rsidR="00F2223E" w:rsidRPr="001226E6">
        <w:rPr>
          <w:szCs w:val="28"/>
        </w:rPr>
        <w:t>(моменты отказа сервера, в которых нагрузка достигает максимального</w:t>
      </w:r>
      <w:r w:rsidR="00F2223E" w:rsidRPr="005A65C7">
        <w:rPr>
          <w:szCs w:val="28"/>
        </w:rPr>
        <w:t xml:space="preserve"> значения)</w:t>
      </w:r>
      <w:r w:rsidRPr="005A65C7">
        <w:rPr>
          <w:szCs w:val="28"/>
        </w:rPr>
        <w:t xml:space="preserve"> для </w:t>
      </w:r>
      <w:r w:rsidR="00EC7F15" w:rsidRPr="005A65C7">
        <w:rPr>
          <w:szCs w:val="28"/>
        </w:rPr>
        <w:lastRenderedPageBreak/>
        <w:t xml:space="preserve">соответствующих </w:t>
      </w:r>
      <w:r w:rsidR="00604730" w:rsidRPr="005A65C7">
        <w:rPr>
          <w:szCs w:val="28"/>
        </w:rPr>
        <w:t>точ</w:t>
      </w:r>
      <w:r w:rsidRPr="005A65C7">
        <w:rPr>
          <w:szCs w:val="28"/>
        </w:rPr>
        <w:t>е</w:t>
      </w:r>
      <w:r w:rsidR="00604730" w:rsidRPr="005A65C7">
        <w:rPr>
          <w:szCs w:val="28"/>
        </w:rPr>
        <w:t xml:space="preserve">к </w:t>
      </w:r>
      <w:r w:rsidR="00604730" w:rsidRPr="005A65C7">
        <w:rPr>
          <w:i/>
          <w:szCs w:val="28"/>
          <w:lang w:val="en-US"/>
        </w:rPr>
        <w:t>n</w:t>
      </w:r>
      <w:r w:rsidRPr="005A65C7">
        <w:rPr>
          <w:i/>
          <w:szCs w:val="28"/>
          <w:vertAlign w:val="subscript"/>
          <w:lang w:val="en-US"/>
        </w:rPr>
        <w:t>i</w:t>
      </w:r>
      <w:r w:rsidR="00604730" w:rsidRPr="005A65C7">
        <w:rPr>
          <w:szCs w:val="28"/>
        </w:rPr>
        <w:t xml:space="preserve"> </w:t>
      </w:r>
      <w:r w:rsidR="00EC7F15" w:rsidRPr="005A65C7">
        <w:rPr>
          <w:szCs w:val="28"/>
        </w:rPr>
        <w:t xml:space="preserve">(количество агентов) </w:t>
      </w:r>
      <w:r w:rsidR="00604730" w:rsidRPr="005A65C7">
        <w:rPr>
          <w:szCs w:val="28"/>
        </w:rPr>
        <w:t xml:space="preserve">и </w:t>
      </w:r>
      <w:r w:rsidR="00604730" w:rsidRPr="005A65C7">
        <w:rPr>
          <w:i/>
          <w:szCs w:val="28"/>
          <w:lang w:val="en-US"/>
        </w:rPr>
        <w:t>t</w:t>
      </w:r>
      <w:r w:rsidRPr="005A65C7">
        <w:rPr>
          <w:i/>
          <w:szCs w:val="28"/>
          <w:vertAlign w:val="subscript"/>
          <w:lang w:val="en-US"/>
        </w:rPr>
        <w:t>i</w:t>
      </w:r>
      <w:r w:rsidR="00604730" w:rsidRPr="005A65C7">
        <w:rPr>
          <w:szCs w:val="28"/>
        </w:rPr>
        <w:t xml:space="preserve">, </w:t>
      </w:r>
      <w:r w:rsidR="00EC7F15" w:rsidRPr="005A65C7">
        <w:rPr>
          <w:szCs w:val="28"/>
        </w:rPr>
        <w:t>(</w:t>
      </w:r>
      <w:r w:rsidR="00F2223E" w:rsidRPr="005A65C7">
        <w:rPr>
          <w:szCs w:val="28"/>
        </w:rPr>
        <w:t xml:space="preserve">длительность </w:t>
      </w:r>
      <w:r w:rsidR="00604730" w:rsidRPr="005A65C7">
        <w:rPr>
          <w:szCs w:val="28"/>
        </w:rPr>
        <w:t>времен</w:t>
      </w:r>
      <w:r w:rsidR="00EC7F15" w:rsidRPr="005A65C7">
        <w:rPr>
          <w:szCs w:val="28"/>
        </w:rPr>
        <w:t>но</w:t>
      </w:r>
      <w:r w:rsidR="00F2223E" w:rsidRPr="005A65C7">
        <w:rPr>
          <w:szCs w:val="28"/>
        </w:rPr>
        <w:t>го</w:t>
      </w:r>
      <w:r w:rsidR="00EC7F15" w:rsidRPr="005A65C7">
        <w:rPr>
          <w:szCs w:val="28"/>
        </w:rPr>
        <w:t xml:space="preserve"> интервал</w:t>
      </w:r>
      <w:r w:rsidR="00F2223E" w:rsidRPr="005A65C7">
        <w:rPr>
          <w:szCs w:val="28"/>
        </w:rPr>
        <w:t>а</w:t>
      </w:r>
      <w:r w:rsidR="00EC7F15" w:rsidRPr="005A65C7">
        <w:rPr>
          <w:szCs w:val="28"/>
        </w:rPr>
        <w:t xml:space="preserve"> работы сервера), как показано на </w:t>
      </w:r>
      <w:r w:rsidR="00604730" w:rsidRPr="005A65C7">
        <w:rPr>
          <w:szCs w:val="28"/>
        </w:rPr>
        <w:t>рис</w:t>
      </w:r>
      <w:r w:rsidR="00EC7F15" w:rsidRPr="005A65C7">
        <w:rPr>
          <w:szCs w:val="28"/>
        </w:rPr>
        <w:t>.</w:t>
      </w:r>
      <w:r w:rsidR="005E141D">
        <w:rPr>
          <w:szCs w:val="28"/>
        </w:rPr>
        <w:t>4</w:t>
      </w:r>
      <w:r w:rsidR="00604730" w:rsidRPr="005A65C7">
        <w:rPr>
          <w:szCs w:val="28"/>
        </w:rPr>
        <w:t>.</w:t>
      </w:r>
    </w:p>
    <w:p w:rsidR="009D5972" w:rsidRPr="005A65C7" w:rsidRDefault="006118BF" w:rsidP="005A65C7">
      <w:pPr>
        <w:spacing w:after="0" w:line="360" w:lineRule="auto"/>
        <w:jc w:val="center"/>
        <w:rPr>
          <w:szCs w:val="28"/>
        </w:rPr>
      </w:pPr>
      <w:r w:rsidRPr="005A65C7">
        <w:rPr>
          <w:noProof/>
          <w:szCs w:val="28"/>
          <w:lang w:eastAsia="ru-RU"/>
        </w:rPr>
        <w:drawing>
          <wp:inline distT="0" distB="0" distL="0" distR="0">
            <wp:extent cx="3428572" cy="2571429"/>
            <wp:effectExtent l="19050" t="0" r="428" b="0"/>
            <wp:docPr id="28" name="Рисунок 2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572" cy="2571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730" w:rsidRPr="005A65C7" w:rsidRDefault="00604730" w:rsidP="005A65C7">
      <w:pPr>
        <w:spacing w:after="0" w:line="360" w:lineRule="auto"/>
        <w:ind w:firstLine="709"/>
        <w:jc w:val="both"/>
        <w:rPr>
          <w:szCs w:val="28"/>
        </w:rPr>
      </w:pPr>
      <w:r w:rsidRPr="005A65C7">
        <w:rPr>
          <w:szCs w:val="28"/>
        </w:rPr>
        <w:t>Рис.</w:t>
      </w:r>
      <w:r w:rsidR="00EC7F15" w:rsidRPr="005A65C7">
        <w:rPr>
          <w:szCs w:val="28"/>
        </w:rPr>
        <w:t xml:space="preserve"> </w:t>
      </w:r>
      <w:r w:rsidR="005E141D">
        <w:rPr>
          <w:szCs w:val="28"/>
        </w:rPr>
        <w:t>4</w:t>
      </w:r>
      <w:r w:rsidRPr="005A65C7">
        <w:rPr>
          <w:szCs w:val="28"/>
        </w:rPr>
        <w:t>.</w:t>
      </w:r>
      <w:r w:rsidR="000B1EB8" w:rsidRPr="000B1EB8">
        <w:rPr>
          <w:szCs w:val="28"/>
        </w:rPr>
        <w:t xml:space="preserve"> </w:t>
      </w:r>
      <w:r w:rsidR="000B1EB8">
        <w:rPr>
          <w:szCs w:val="28"/>
        </w:rPr>
        <w:t>–</w:t>
      </w:r>
      <w:r w:rsidRPr="005A65C7">
        <w:rPr>
          <w:szCs w:val="28"/>
        </w:rPr>
        <w:t xml:space="preserve"> График зависимости времени отказа о</w:t>
      </w:r>
      <w:r w:rsidR="00EF06E6" w:rsidRPr="005A65C7">
        <w:rPr>
          <w:szCs w:val="28"/>
        </w:rPr>
        <w:t>т</w:t>
      </w:r>
      <w:r w:rsidR="00EC7F15" w:rsidRPr="005A65C7">
        <w:rPr>
          <w:szCs w:val="28"/>
        </w:rPr>
        <w:t xml:space="preserve"> количества агентов</w:t>
      </w:r>
    </w:p>
    <w:p w:rsidR="00EC7F15" w:rsidRPr="005A65C7" w:rsidRDefault="00EC7F15" w:rsidP="005A65C7">
      <w:pPr>
        <w:spacing w:after="0" w:line="360" w:lineRule="auto"/>
        <w:ind w:firstLine="709"/>
        <w:jc w:val="both"/>
        <w:rPr>
          <w:szCs w:val="28"/>
        </w:rPr>
      </w:pPr>
    </w:p>
    <w:p w:rsidR="002B1BD3" w:rsidRPr="005A65C7" w:rsidRDefault="00AF215B" w:rsidP="005A65C7">
      <w:pPr>
        <w:spacing w:after="0" w:line="360" w:lineRule="auto"/>
        <w:ind w:firstLine="709"/>
        <w:jc w:val="both"/>
        <w:rPr>
          <w:szCs w:val="28"/>
        </w:rPr>
      </w:pPr>
      <w:r w:rsidRPr="005A65C7">
        <w:rPr>
          <w:szCs w:val="28"/>
        </w:rPr>
        <w:t>Чтобы график на рис</w:t>
      </w:r>
      <w:r w:rsidR="00EC7F15" w:rsidRPr="005A65C7">
        <w:rPr>
          <w:szCs w:val="28"/>
        </w:rPr>
        <w:t>.</w:t>
      </w:r>
      <w:r w:rsidR="005E141D">
        <w:rPr>
          <w:szCs w:val="28"/>
        </w:rPr>
        <w:t>4</w:t>
      </w:r>
      <w:r w:rsidRPr="005A65C7">
        <w:rPr>
          <w:szCs w:val="28"/>
        </w:rPr>
        <w:t xml:space="preserve"> </w:t>
      </w:r>
      <w:r w:rsidR="00EC7F15" w:rsidRPr="005A65C7">
        <w:rPr>
          <w:szCs w:val="28"/>
        </w:rPr>
        <w:t>использовать для получения графика на рис</w:t>
      </w:r>
      <w:r w:rsidR="000B1EB8">
        <w:rPr>
          <w:szCs w:val="28"/>
        </w:rPr>
        <w:t>.3</w:t>
      </w:r>
      <w:r w:rsidR="00EC7F15" w:rsidRPr="005A65C7">
        <w:rPr>
          <w:szCs w:val="28"/>
        </w:rPr>
        <w:t xml:space="preserve">. </w:t>
      </w:r>
      <w:r w:rsidRPr="005A65C7">
        <w:rPr>
          <w:szCs w:val="28"/>
        </w:rPr>
        <w:t xml:space="preserve">необходимо выполнить несколько преобразований, с помощью которых будет подобрано оптимальное значение </w:t>
      </w:r>
      <w:r w:rsidRPr="005A65C7">
        <w:rPr>
          <w:i/>
          <w:szCs w:val="28"/>
          <w:lang w:val="en-US"/>
        </w:rPr>
        <w:t>E</w:t>
      </w:r>
      <w:r w:rsidR="002B1BD3" w:rsidRPr="005A65C7">
        <w:rPr>
          <w:i/>
          <w:szCs w:val="28"/>
        </w:rPr>
        <w:t xml:space="preserve">' </w:t>
      </w:r>
      <w:r w:rsidR="002B1BD3" w:rsidRPr="005A65C7">
        <w:rPr>
          <w:szCs w:val="28"/>
        </w:rPr>
        <w:t>для</w:t>
      </w:r>
      <w:r w:rsidRPr="005A65C7">
        <w:rPr>
          <w:szCs w:val="28"/>
        </w:rPr>
        <w:t xml:space="preserve"> буфера сервера.</w:t>
      </w:r>
    </w:p>
    <w:p w:rsidR="004A42CF" w:rsidRPr="005A65C7" w:rsidRDefault="002B1BD3" w:rsidP="005A65C7">
      <w:pPr>
        <w:spacing w:after="0" w:line="360" w:lineRule="auto"/>
        <w:ind w:firstLine="709"/>
        <w:jc w:val="both"/>
        <w:rPr>
          <w:szCs w:val="28"/>
        </w:rPr>
      </w:pPr>
      <w:r w:rsidRPr="005A65C7">
        <w:rPr>
          <w:szCs w:val="28"/>
        </w:rPr>
        <w:t>С</w:t>
      </w:r>
      <w:r w:rsidR="00FB141A" w:rsidRPr="005A65C7">
        <w:rPr>
          <w:szCs w:val="28"/>
        </w:rPr>
        <w:t xml:space="preserve">начала все точки, характеризующие время отказа </w:t>
      </w:r>
      <w:r w:rsidRPr="005A65C7">
        <w:rPr>
          <w:szCs w:val="28"/>
        </w:rPr>
        <w:t xml:space="preserve">сервера </w:t>
      </w:r>
      <w:r w:rsidR="00FB141A" w:rsidRPr="005A65C7">
        <w:rPr>
          <w:szCs w:val="28"/>
        </w:rPr>
        <w:t xml:space="preserve">с графика </w:t>
      </w:r>
      <w:r w:rsidRPr="005A65C7">
        <w:rPr>
          <w:szCs w:val="28"/>
        </w:rPr>
        <w:t xml:space="preserve">рис. </w:t>
      </w:r>
      <w:r w:rsidR="005E141D">
        <w:rPr>
          <w:szCs w:val="28"/>
        </w:rPr>
        <w:t>4</w:t>
      </w:r>
      <w:r w:rsidRPr="005A65C7">
        <w:rPr>
          <w:szCs w:val="28"/>
        </w:rPr>
        <w:t xml:space="preserve"> переносятся </w:t>
      </w:r>
      <w:r w:rsidR="00FB141A" w:rsidRPr="005A65C7">
        <w:rPr>
          <w:szCs w:val="28"/>
        </w:rPr>
        <w:t xml:space="preserve">на график </w:t>
      </w:r>
      <w:r w:rsidRPr="005A65C7">
        <w:rPr>
          <w:szCs w:val="28"/>
        </w:rPr>
        <w:t xml:space="preserve">рис. </w:t>
      </w:r>
      <w:r w:rsidR="005E141D">
        <w:rPr>
          <w:szCs w:val="28"/>
        </w:rPr>
        <w:t>3</w:t>
      </w:r>
      <w:r w:rsidR="00FB141A" w:rsidRPr="005A65C7">
        <w:rPr>
          <w:szCs w:val="28"/>
        </w:rPr>
        <w:t xml:space="preserve"> на ось времени, </w:t>
      </w:r>
      <w:r w:rsidRPr="005A65C7">
        <w:rPr>
          <w:szCs w:val="28"/>
        </w:rPr>
        <w:t xml:space="preserve">как показано на рис. </w:t>
      </w:r>
      <w:r w:rsidR="005E141D">
        <w:rPr>
          <w:szCs w:val="28"/>
        </w:rPr>
        <w:t>5</w:t>
      </w:r>
      <w:r w:rsidR="00F2223E" w:rsidRPr="005A65C7">
        <w:rPr>
          <w:szCs w:val="28"/>
        </w:rPr>
        <w:t>.</w:t>
      </w:r>
    </w:p>
    <w:p w:rsidR="004A42CF" w:rsidRPr="005A65C7" w:rsidRDefault="009E7BF1" w:rsidP="005A65C7">
      <w:pPr>
        <w:spacing w:after="0" w:line="360" w:lineRule="auto"/>
        <w:jc w:val="center"/>
        <w:rPr>
          <w:szCs w:val="28"/>
        </w:rPr>
      </w:pPr>
      <w:r w:rsidRPr="005A65C7">
        <w:rPr>
          <w:noProof/>
          <w:szCs w:val="28"/>
          <w:lang w:eastAsia="ru-RU"/>
        </w:rPr>
        <w:drawing>
          <wp:inline distT="0" distB="0" distL="0" distR="0">
            <wp:extent cx="3440000" cy="2680000"/>
            <wp:effectExtent l="19050" t="0" r="80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000" cy="26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2CF" w:rsidRPr="005A65C7" w:rsidRDefault="004A42CF" w:rsidP="005A65C7">
      <w:pPr>
        <w:spacing w:after="0" w:line="360" w:lineRule="auto"/>
        <w:ind w:firstLine="709"/>
        <w:jc w:val="both"/>
        <w:rPr>
          <w:szCs w:val="28"/>
        </w:rPr>
      </w:pPr>
      <w:r w:rsidRPr="005A65C7">
        <w:rPr>
          <w:szCs w:val="28"/>
        </w:rPr>
        <w:t xml:space="preserve">Рис. </w:t>
      </w:r>
      <w:r w:rsidR="005E141D">
        <w:rPr>
          <w:szCs w:val="28"/>
        </w:rPr>
        <w:t>5</w:t>
      </w:r>
      <w:r w:rsidRPr="005A65C7">
        <w:rPr>
          <w:szCs w:val="28"/>
        </w:rPr>
        <w:t>.</w:t>
      </w:r>
      <w:r w:rsidR="000B1EB8" w:rsidRPr="000B1EB8">
        <w:rPr>
          <w:szCs w:val="28"/>
        </w:rPr>
        <w:t xml:space="preserve"> </w:t>
      </w:r>
      <w:r w:rsidR="000B1EB8">
        <w:rPr>
          <w:szCs w:val="28"/>
        </w:rPr>
        <w:t>–</w:t>
      </w:r>
      <w:r w:rsidRPr="005A65C7">
        <w:rPr>
          <w:szCs w:val="28"/>
        </w:rPr>
        <w:t xml:space="preserve"> Перенос значений времени </w:t>
      </w:r>
      <w:r w:rsidR="009E7BF1" w:rsidRPr="005A65C7">
        <w:rPr>
          <w:szCs w:val="28"/>
        </w:rPr>
        <w:t>и проекция точек отказа сервера</w:t>
      </w:r>
    </w:p>
    <w:p w:rsidR="00A624A6" w:rsidRPr="005A65C7" w:rsidRDefault="00F2223E" w:rsidP="005A65C7">
      <w:pPr>
        <w:spacing w:after="0" w:line="360" w:lineRule="auto"/>
        <w:ind w:firstLine="709"/>
        <w:jc w:val="both"/>
        <w:rPr>
          <w:szCs w:val="28"/>
        </w:rPr>
      </w:pPr>
      <w:r w:rsidRPr="005A65C7">
        <w:rPr>
          <w:szCs w:val="28"/>
        </w:rPr>
        <w:t>Далее о</w:t>
      </w:r>
      <w:r w:rsidR="002B1BD3" w:rsidRPr="005A65C7">
        <w:rPr>
          <w:szCs w:val="28"/>
        </w:rPr>
        <w:t xml:space="preserve">бозначается </w:t>
      </w:r>
      <w:r w:rsidR="00F974A8" w:rsidRPr="005A65C7">
        <w:rPr>
          <w:szCs w:val="28"/>
        </w:rPr>
        <w:t>прям</w:t>
      </w:r>
      <w:r w:rsidR="002B1BD3" w:rsidRPr="005A65C7">
        <w:rPr>
          <w:szCs w:val="28"/>
        </w:rPr>
        <w:t xml:space="preserve">ая </w:t>
      </w:r>
      <w:r w:rsidR="00F974A8" w:rsidRPr="005A65C7">
        <w:rPr>
          <w:i/>
          <w:szCs w:val="28"/>
          <w:lang w:val="en-US"/>
        </w:rPr>
        <w:t>E</w:t>
      </w:r>
      <w:r w:rsidR="00F974A8" w:rsidRPr="005A65C7">
        <w:rPr>
          <w:i/>
          <w:szCs w:val="28"/>
          <w:vertAlign w:val="subscript"/>
          <w:lang w:val="en-US"/>
        </w:rPr>
        <w:t>max</w:t>
      </w:r>
      <w:r w:rsidR="00F974A8" w:rsidRPr="005A65C7">
        <w:rPr>
          <w:szCs w:val="28"/>
        </w:rPr>
        <w:t xml:space="preserve">. </w:t>
      </w:r>
      <w:r w:rsidR="002B1BD3" w:rsidRPr="005A65C7">
        <w:rPr>
          <w:szCs w:val="28"/>
        </w:rPr>
        <w:t>П</w:t>
      </w:r>
      <w:r w:rsidR="00F974A8" w:rsidRPr="005A65C7">
        <w:rPr>
          <w:szCs w:val="28"/>
        </w:rPr>
        <w:t>роециру</w:t>
      </w:r>
      <w:r w:rsidR="002B1BD3" w:rsidRPr="005A65C7">
        <w:rPr>
          <w:szCs w:val="28"/>
        </w:rPr>
        <w:t>ются</w:t>
      </w:r>
      <w:r w:rsidR="00F974A8" w:rsidRPr="005A65C7">
        <w:rPr>
          <w:szCs w:val="28"/>
        </w:rPr>
        <w:t xml:space="preserve"> точки </w:t>
      </w:r>
      <w:r w:rsidR="00F974A8" w:rsidRPr="005A65C7">
        <w:rPr>
          <w:i/>
          <w:szCs w:val="28"/>
          <w:lang w:val="en-US"/>
        </w:rPr>
        <w:t>t</w:t>
      </w:r>
      <w:r w:rsidR="002B1BD3" w:rsidRPr="005A65C7">
        <w:rPr>
          <w:i/>
          <w:szCs w:val="28"/>
          <w:vertAlign w:val="subscript"/>
          <w:lang w:val="en-US"/>
        </w:rPr>
        <w:t>i</w:t>
      </w:r>
      <w:r w:rsidR="00F974A8" w:rsidRPr="005A65C7">
        <w:rPr>
          <w:szCs w:val="28"/>
        </w:rPr>
        <w:t xml:space="preserve"> на </w:t>
      </w:r>
      <w:proofErr w:type="gramStart"/>
      <w:r w:rsidR="00F974A8" w:rsidRPr="005A65C7">
        <w:rPr>
          <w:szCs w:val="28"/>
        </w:rPr>
        <w:t>прямую</w:t>
      </w:r>
      <w:proofErr w:type="gramEnd"/>
      <w:r w:rsidR="00F974A8" w:rsidRPr="005A65C7">
        <w:rPr>
          <w:szCs w:val="28"/>
        </w:rPr>
        <w:t xml:space="preserve"> </w:t>
      </w:r>
      <w:r w:rsidR="00F974A8" w:rsidRPr="005A65C7">
        <w:rPr>
          <w:i/>
          <w:szCs w:val="28"/>
          <w:lang w:val="en-US"/>
        </w:rPr>
        <w:t>E</w:t>
      </w:r>
      <w:r w:rsidR="00F974A8" w:rsidRPr="005A65C7">
        <w:rPr>
          <w:i/>
          <w:szCs w:val="28"/>
          <w:vertAlign w:val="subscript"/>
          <w:lang w:val="en-US"/>
        </w:rPr>
        <w:t>max</w:t>
      </w:r>
      <w:r w:rsidR="00F974A8" w:rsidRPr="005A65C7">
        <w:rPr>
          <w:i/>
          <w:szCs w:val="28"/>
        </w:rPr>
        <w:t xml:space="preserve"> </w:t>
      </w:r>
      <w:r w:rsidR="00F974A8" w:rsidRPr="005A65C7">
        <w:rPr>
          <w:szCs w:val="28"/>
        </w:rPr>
        <w:t>и получ</w:t>
      </w:r>
      <w:r w:rsidR="002B1BD3" w:rsidRPr="005A65C7">
        <w:rPr>
          <w:szCs w:val="28"/>
        </w:rPr>
        <w:t>аются</w:t>
      </w:r>
      <w:r w:rsidR="00F974A8" w:rsidRPr="005A65C7">
        <w:rPr>
          <w:szCs w:val="28"/>
        </w:rPr>
        <w:t xml:space="preserve"> </w:t>
      </w:r>
      <w:r w:rsidR="002B1BD3" w:rsidRPr="005A65C7">
        <w:rPr>
          <w:szCs w:val="28"/>
        </w:rPr>
        <w:t>необходимые</w:t>
      </w:r>
      <w:r w:rsidR="00F974A8" w:rsidRPr="005A65C7">
        <w:rPr>
          <w:szCs w:val="28"/>
        </w:rPr>
        <w:t xml:space="preserve"> точки </w:t>
      </w:r>
      <w:r w:rsidR="00F974A8" w:rsidRPr="005A65C7">
        <w:rPr>
          <w:i/>
          <w:szCs w:val="28"/>
          <w:lang w:val="en-US"/>
        </w:rPr>
        <w:t>A</w:t>
      </w:r>
      <w:r w:rsidR="002B1BD3" w:rsidRPr="005A65C7">
        <w:rPr>
          <w:i/>
          <w:szCs w:val="28"/>
          <w:vertAlign w:val="subscript"/>
          <w:lang w:val="en-US"/>
        </w:rPr>
        <w:t>i</w:t>
      </w:r>
      <w:r w:rsidR="002B1BD3" w:rsidRPr="005A65C7">
        <w:rPr>
          <w:szCs w:val="28"/>
        </w:rPr>
        <w:t>.</w:t>
      </w:r>
      <w:r w:rsidR="00AB0916" w:rsidRPr="005A65C7">
        <w:rPr>
          <w:szCs w:val="28"/>
        </w:rPr>
        <w:t xml:space="preserve"> Затем совершается </w:t>
      </w:r>
      <w:r w:rsidR="00A624A6" w:rsidRPr="005A65C7">
        <w:rPr>
          <w:szCs w:val="28"/>
        </w:rPr>
        <w:t xml:space="preserve">перенос графика </w:t>
      </w:r>
      <w:r w:rsidR="00A624A6" w:rsidRPr="005A65C7">
        <w:rPr>
          <w:szCs w:val="28"/>
        </w:rPr>
        <w:lastRenderedPageBreak/>
        <w:t xml:space="preserve">нагрузки </w:t>
      </w:r>
      <w:r w:rsidR="00AB0916" w:rsidRPr="005A65C7">
        <w:rPr>
          <w:szCs w:val="28"/>
        </w:rPr>
        <w:t xml:space="preserve">с рис. </w:t>
      </w:r>
      <w:r w:rsidR="000B1EB8">
        <w:rPr>
          <w:szCs w:val="28"/>
        </w:rPr>
        <w:t>4</w:t>
      </w:r>
      <w:r w:rsidR="00A624A6" w:rsidRPr="005A65C7">
        <w:rPr>
          <w:szCs w:val="28"/>
        </w:rPr>
        <w:t xml:space="preserve"> на каждый промежуток времени</w:t>
      </w:r>
      <w:r w:rsidR="00AB0916" w:rsidRPr="005A65C7">
        <w:rPr>
          <w:szCs w:val="28"/>
        </w:rPr>
        <w:t>. Производится</w:t>
      </w:r>
      <w:r w:rsidR="00A624A6" w:rsidRPr="005A65C7">
        <w:rPr>
          <w:szCs w:val="28"/>
        </w:rPr>
        <w:t xml:space="preserve"> корректировка и масштабирование по оси абсцисс так, чтобы его начало было в точке </w:t>
      </w:r>
      <w:r w:rsidR="00A624A6" w:rsidRPr="005A65C7">
        <w:rPr>
          <w:i/>
          <w:szCs w:val="28"/>
        </w:rPr>
        <w:t>0</w:t>
      </w:r>
      <w:r w:rsidR="00A624A6" w:rsidRPr="005A65C7">
        <w:rPr>
          <w:szCs w:val="28"/>
        </w:rPr>
        <w:t xml:space="preserve">, а конец в точке </w:t>
      </w:r>
      <w:r w:rsidR="00A624A6" w:rsidRPr="005A65C7">
        <w:rPr>
          <w:i/>
          <w:szCs w:val="28"/>
          <w:lang w:val="en-US"/>
        </w:rPr>
        <w:t>A</w:t>
      </w:r>
      <w:r w:rsidR="00A624A6" w:rsidRPr="005A65C7">
        <w:rPr>
          <w:i/>
          <w:szCs w:val="28"/>
          <w:vertAlign w:val="subscript"/>
          <w:lang w:val="en-US"/>
        </w:rPr>
        <w:t>i</w:t>
      </w:r>
      <w:r w:rsidR="00A624A6" w:rsidRPr="005A65C7">
        <w:rPr>
          <w:szCs w:val="28"/>
        </w:rPr>
        <w:t xml:space="preserve">. Каждый из этих графиков будет характеризовать определенный характер роста нагрузки в зависимости от массовости распределенной атаки. Чтобы определить </w:t>
      </w:r>
      <w:r w:rsidR="00A624A6" w:rsidRPr="005A65C7">
        <w:rPr>
          <w:i/>
          <w:szCs w:val="28"/>
          <w:lang w:val="en-US"/>
        </w:rPr>
        <w:t>E</w:t>
      </w:r>
      <w:r w:rsidR="00AB0916" w:rsidRPr="005A65C7">
        <w:rPr>
          <w:i/>
          <w:szCs w:val="28"/>
        </w:rPr>
        <w:t>'</w:t>
      </w:r>
      <w:r w:rsidR="00A624A6" w:rsidRPr="005A65C7">
        <w:rPr>
          <w:szCs w:val="28"/>
        </w:rPr>
        <w:t xml:space="preserve">, </w:t>
      </w:r>
      <w:r w:rsidR="00AB0916" w:rsidRPr="005A65C7">
        <w:rPr>
          <w:szCs w:val="28"/>
        </w:rPr>
        <w:t xml:space="preserve">проводится </w:t>
      </w:r>
      <w:proofErr w:type="gramStart"/>
      <w:r w:rsidR="00AB0916" w:rsidRPr="005A65C7">
        <w:rPr>
          <w:szCs w:val="28"/>
        </w:rPr>
        <w:t>прямая</w:t>
      </w:r>
      <w:proofErr w:type="gramEnd"/>
      <w:r w:rsidR="00A624A6" w:rsidRPr="005A65C7">
        <w:rPr>
          <w:szCs w:val="28"/>
        </w:rPr>
        <w:t xml:space="preserve"> </w:t>
      </w:r>
      <w:r w:rsidR="00A624A6" w:rsidRPr="005A65C7">
        <w:rPr>
          <w:i/>
          <w:szCs w:val="28"/>
          <w:lang w:val="en-US"/>
        </w:rPr>
        <w:t>BC</w:t>
      </w:r>
      <w:r w:rsidR="00A624A6" w:rsidRPr="005A65C7">
        <w:rPr>
          <w:szCs w:val="28"/>
        </w:rPr>
        <w:t xml:space="preserve"> из точки </w:t>
      </w:r>
      <w:r w:rsidR="00A624A6" w:rsidRPr="005A65C7">
        <w:rPr>
          <w:i/>
          <w:szCs w:val="28"/>
          <w:lang w:val="en-US"/>
        </w:rPr>
        <w:t>t</w:t>
      </w:r>
      <w:r w:rsidR="00AB0916" w:rsidRPr="005A65C7">
        <w:rPr>
          <w:i/>
          <w:szCs w:val="28"/>
        </w:rPr>
        <w:t> </w:t>
      </w:r>
      <w:r w:rsidR="00A624A6" w:rsidRPr="005A65C7">
        <w:rPr>
          <w:i/>
          <w:szCs w:val="28"/>
        </w:rPr>
        <w:t>=</w:t>
      </w:r>
      <w:r w:rsidR="00AB0916" w:rsidRPr="005A65C7">
        <w:rPr>
          <w:i/>
          <w:szCs w:val="28"/>
        </w:rPr>
        <w:t> </w:t>
      </w:r>
      <w:r w:rsidR="00A624A6" w:rsidRPr="005A65C7">
        <w:rPr>
          <w:i/>
          <w:szCs w:val="28"/>
          <w:lang w:val="en-US"/>
        </w:rPr>
        <w:t>t</w:t>
      </w:r>
      <w:r w:rsidR="00A624A6" w:rsidRPr="005A65C7">
        <w:rPr>
          <w:i/>
          <w:szCs w:val="28"/>
          <w:vertAlign w:val="subscript"/>
        </w:rPr>
        <w:t>1</w:t>
      </w:r>
      <w:r w:rsidR="00A624A6" w:rsidRPr="005A65C7">
        <w:rPr>
          <w:i/>
          <w:szCs w:val="28"/>
        </w:rPr>
        <w:t>,</w:t>
      </w:r>
      <w:r w:rsidR="00B06879" w:rsidRPr="005A65C7">
        <w:rPr>
          <w:i/>
          <w:szCs w:val="28"/>
        </w:rPr>
        <w:t xml:space="preserve"> </w:t>
      </w:r>
      <w:r w:rsidR="00A624A6" w:rsidRPr="005A65C7">
        <w:rPr>
          <w:szCs w:val="28"/>
        </w:rPr>
        <w:t>при</w:t>
      </w:r>
      <w:r w:rsidR="00A624A6" w:rsidRPr="005A65C7">
        <w:rPr>
          <w:i/>
          <w:szCs w:val="28"/>
        </w:rPr>
        <w:t xml:space="preserve"> </w:t>
      </w:r>
      <w:r w:rsidR="00A624A6" w:rsidRPr="005A65C7">
        <w:rPr>
          <w:i/>
          <w:szCs w:val="28"/>
          <w:lang w:val="en-US"/>
        </w:rPr>
        <w:t>E</w:t>
      </w:r>
      <w:r w:rsidR="00AB0916" w:rsidRPr="005A65C7">
        <w:rPr>
          <w:i/>
          <w:szCs w:val="28"/>
        </w:rPr>
        <w:t> </w:t>
      </w:r>
      <w:r w:rsidR="00AB0916" w:rsidRPr="005A65C7">
        <w:rPr>
          <w:szCs w:val="28"/>
        </w:rPr>
        <w:t>= 0</w:t>
      </w:r>
      <w:r w:rsidR="00A624A6" w:rsidRPr="005A65C7">
        <w:rPr>
          <w:i/>
          <w:szCs w:val="28"/>
        </w:rPr>
        <w:t xml:space="preserve"> </w:t>
      </w:r>
      <w:r w:rsidR="00A624A6" w:rsidRPr="005A65C7">
        <w:rPr>
          <w:szCs w:val="28"/>
        </w:rPr>
        <w:t xml:space="preserve">в точку </w:t>
      </w:r>
      <w:r w:rsidR="00A624A6" w:rsidRPr="005A65C7">
        <w:rPr>
          <w:i/>
          <w:szCs w:val="28"/>
          <w:lang w:val="en-US"/>
        </w:rPr>
        <w:t>t</w:t>
      </w:r>
      <w:r w:rsidR="00AB0916" w:rsidRPr="005A65C7">
        <w:rPr>
          <w:i/>
          <w:szCs w:val="28"/>
        </w:rPr>
        <w:t> </w:t>
      </w:r>
      <w:r w:rsidR="00A624A6" w:rsidRPr="005A65C7">
        <w:rPr>
          <w:i/>
          <w:szCs w:val="28"/>
        </w:rPr>
        <w:t>=</w:t>
      </w:r>
      <w:r w:rsidR="00AB0916" w:rsidRPr="005A65C7">
        <w:rPr>
          <w:i/>
          <w:szCs w:val="28"/>
        </w:rPr>
        <w:t> </w:t>
      </w:r>
      <w:r w:rsidR="00A624A6" w:rsidRPr="005A65C7">
        <w:rPr>
          <w:i/>
          <w:szCs w:val="28"/>
        </w:rPr>
        <w:t>0</w:t>
      </w:r>
      <w:r w:rsidR="00A624A6" w:rsidRPr="005A65C7">
        <w:rPr>
          <w:szCs w:val="28"/>
        </w:rPr>
        <w:t>, при</w:t>
      </w:r>
      <w:r w:rsidR="00A624A6" w:rsidRPr="005A65C7">
        <w:rPr>
          <w:i/>
          <w:szCs w:val="28"/>
        </w:rPr>
        <w:t xml:space="preserve"> </w:t>
      </w:r>
      <w:r w:rsidR="00AB0916" w:rsidRPr="005A65C7">
        <w:rPr>
          <w:i/>
          <w:szCs w:val="28"/>
          <w:lang w:val="en-US"/>
        </w:rPr>
        <w:t>E</w:t>
      </w:r>
      <w:r w:rsidR="00AB0916" w:rsidRPr="005A65C7">
        <w:rPr>
          <w:i/>
          <w:szCs w:val="28"/>
          <w:vertAlign w:val="subscript"/>
          <w:lang w:val="en-US"/>
        </w:rPr>
        <w:t>max</w:t>
      </w:r>
      <w:r w:rsidR="000B1EB8">
        <w:rPr>
          <w:szCs w:val="28"/>
        </w:rPr>
        <w:t xml:space="preserve">, </w:t>
      </w:r>
      <w:r w:rsidR="00A624A6" w:rsidRPr="005A65C7">
        <w:rPr>
          <w:szCs w:val="28"/>
        </w:rPr>
        <w:t>согласно рис</w:t>
      </w:r>
      <w:r w:rsidR="00AB0916" w:rsidRPr="005A65C7">
        <w:rPr>
          <w:szCs w:val="28"/>
        </w:rPr>
        <w:t>. </w:t>
      </w:r>
      <w:r w:rsidR="000B2874">
        <w:rPr>
          <w:szCs w:val="28"/>
        </w:rPr>
        <w:t>6</w:t>
      </w:r>
      <w:r w:rsidR="00A624A6" w:rsidRPr="005A65C7">
        <w:rPr>
          <w:szCs w:val="28"/>
        </w:rPr>
        <w:t>. Точк</w:t>
      </w:r>
      <w:r w:rsidR="00F60B3B" w:rsidRPr="005A65C7">
        <w:rPr>
          <w:szCs w:val="28"/>
        </w:rPr>
        <w:t>и</w:t>
      </w:r>
      <w:r w:rsidR="00A624A6" w:rsidRPr="005A65C7">
        <w:rPr>
          <w:szCs w:val="28"/>
        </w:rPr>
        <w:t xml:space="preserve"> пересечения </w:t>
      </w:r>
      <w:r w:rsidR="00A624A6" w:rsidRPr="005A65C7">
        <w:rPr>
          <w:i/>
          <w:szCs w:val="28"/>
          <w:lang w:val="en-US"/>
        </w:rPr>
        <w:t>x</w:t>
      </w:r>
      <w:r w:rsidR="00F60B3B" w:rsidRPr="005A65C7">
        <w:rPr>
          <w:i/>
          <w:szCs w:val="28"/>
          <w:vertAlign w:val="subscript"/>
          <w:lang w:val="en-US"/>
        </w:rPr>
        <w:t>i</w:t>
      </w:r>
      <w:r w:rsidR="00A624A6" w:rsidRPr="005A65C7">
        <w:rPr>
          <w:i/>
          <w:szCs w:val="28"/>
        </w:rPr>
        <w:t xml:space="preserve"> </w:t>
      </w:r>
      <w:r w:rsidR="00A624A6" w:rsidRPr="005A65C7">
        <w:rPr>
          <w:szCs w:val="28"/>
        </w:rPr>
        <w:t xml:space="preserve">прямой </w:t>
      </w:r>
      <w:r w:rsidR="00A624A6" w:rsidRPr="005A65C7">
        <w:rPr>
          <w:i/>
          <w:szCs w:val="28"/>
          <w:lang w:val="en-US"/>
        </w:rPr>
        <w:t>BC</w:t>
      </w:r>
      <w:r w:rsidR="00A624A6" w:rsidRPr="005A65C7">
        <w:rPr>
          <w:szCs w:val="28"/>
        </w:rPr>
        <w:t xml:space="preserve"> с кривой графика, заключенного в промежутке </w:t>
      </w:r>
      <w:r w:rsidR="00A624A6" w:rsidRPr="005A65C7">
        <w:rPr>
          <w:i/>
          <w:szCs w:val="28"/>
          <w:lang w:val="en-US"/>
        </w:rPr>
        <w:t>t</w:t>
      </w:r>
      <w:r w:rsidR="00AB0916" w:rsidRPr="005A65C7">
        <w:rPr>
          <w:i/>
          <w:szCs w:val="28"/>
        </w:rPr>
        <w:t> </w:t>
      </w:r>
      <w:r w:rsidR="00A624A6" w:rsidRPr="005A65C7">
        <w:rPr>
          <w:i/>
          <w:szCs w:val="28"/>
        </w:rPr>
        <w:t>=</w:t>
      </w:r>
      <w:r w:rsidR="00AB0916" w:rsidRPr="005A65C7">
        <w:rPr>
          <w:i/>
          <w:szCs w:val="28"/>
        </w:rPr>
        <w:t> </w:t>
      </w:r>
      <w:r w:rsidR="00A624A6" w:rsidRPr="005A65C7">
        <w:rPr>
          <w:i/>
          <w:szCs w:val="28"/>
        </w:rPr>
        <w:t>(0;</w:t>
      </w:r>
      <w:r w:rsidR="00A624A6" w:rsidRPr="005A65C7">
        <w:rPr>
          <w:i/>
          <w:szCs w:val="28"/>
          <w:lang w:val="en-US"/>
        </w:rPr>
        <w:t>t</w:t>
      </w:r>
      <w:r w:rsidR="00A624A6" w:rsidRPr="005A65C7">
        <w:rPr>
          <w:i/>
          <w:szCs w:val="28"/>
          <w:vertAlign w:val="subscript"/>
        </w:rPr>
        <w:t>1</w:t>
      </w:r>
      <w:r w:rsidR="00F44876" w:rsidRPr="005A65C7">
        <w:rPr>
          <w:i/>
          <w:szCs w:val="28"/>
          <w:vertAlign w:val="subscript"/>
        </w:rPr>
        <w:t>0</w:t>
      </w:r>
      <w:r w:rsidR="00A624A6" w:rsidRPr="005A65C7">
        <w:rPr>
          <w:i/>
          <w:szCs w:val="28"/>
        </w:rPr>
        <w:t>)</w:t>
      </w:r>
      <w:r w:rsidR="00F44876" w:rsidRPr="005A65C7">
        <w:rPr>
          <w:szCs w:val="28"/>
        </w:rPr>
        <w:t>, б</w:t>
      </w:r>
      <w:r w:rsidR="00F60B3B" w:rsidRPr="005A65C7">
        <w:rPr>
          <w:szCs w:val="28"/>
        </w:rPr>
        <w:t>у</w:t>
      </w:r>
      <w:r w:rsidR="00F44876" w:rsidRPr="005A65C7">
        <w:rPr>
          <w:szCs w:val="28"/>
        </w:rPr>
        <w:t>д</w:t>
      </w:r>
      <w:r w:rsidR="00F60B3B" w:rsidRPr="005A65C7">
        <w:rPr>
          <w:szCs w:val="28"/>
        </w:rPr>
        <w:t>у</w:t>
      </w:r>
      <w:r w:rsidR="00F44876" w:rsidRPr="005A65C7">
        <w:rPr>
          <w:szCs w:val="28"/>
        </w:rPr>
        <w:t xml:space="preserve">т </w:t>
      </w:r>
      <w:r w:rsidR="0054154B" w:rsidRPr="005A65C7">
        <w:rPr>
          <w:szCs w:val="28"/>
        </w:rPr>
        <w:t>служить правилом</w:t>
      </w:r>
      <w:r w:rsidR="00F44876" w:rsidRPr="005A65C7">
        <w:rPr>
          <w:szCs w:val="28"/>
        </w:rPr>
        <w:t xml:space="preserve"> </w:t>
      </w:r>
      <w:r w:rsidR="0054154B" w:rsidRPr="005A65C7">
        <w:rPr>
          <w:szCs w:val="28"/>
        </w:rPr>
        <w:t>задания</w:t>
      </w:r>
      <w:r w:rsidR="00F44876" w:rsidRPr="005A65C7">
        <w:rPr>
          <w:szCs w:val="28"/>
        </w:rPr>
        <w:t xml:space="preserve"> для </w:t>
      </w:r>
      <w:r w:rsidR="00F44876" w:rsidRPr="005A65C7">
        <w:rPr>
          <w:i/>
          <w:szCs w:val="28"/>
          <w:lang w:val="en-US"/>
        </w:rPr>
        <w:t>E</w:t>
      </w:r>
      <w:r w:rsidR="00AB0916" w:rsidRPr="005A65C7">
        <w:rPr>
          <w:i/>
          <w:szCs w:val="28"/>
        </w:rPr>
        <w:t>'</w:t>
      </w:r>
      <w:r w:rsidR="00F60B3B" w:rsidRPr="005A65C7">
        <w:rPr>
          <w:szCs w:val="28"/>
        </w:rPr>
        <w:t>.</w:t>
      </w:r>
    </w:p>
    <w:p w:rsidR="00A624A6" w:rsidRPr="005A65C7" w:rsidRDefault="00F60B3B" w:rsidP="005A65C7">
      <w:pPr>
        <w:spacing w:after="0" w:line="360" w:lineRule="auto"/>
        <w:jc w:val="center"/>
        <w:rPr>
          <w:szCs w:val="28"/>
        </w:rPr>
      </w:pPr>
      <w:r w:rsidRPr="005A65C7">
        <w:rPr>
          <w:noProof/>
          <w:szCs w:val="28"/>
          <w:lang w:eastAsia="ru-RU"/>
        </w:rPr>
        <w:drawing>
          <wp:inline distT="0" distB="0" distL="0" distR="0">
            <wp:extent cx="3776345" cy="3170555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45" cy="317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C61" w:rsidRPr="005A65C7" w:rsidRDefault="00F44876" w:rsidP="005A65C7">
      <w:pPr>
        <w:spacing w:after="0" w:line="360" w:lineRule="auto"/>
        <w:jc w:val="center"/>
        <w:rPr>
          <w:szCs w:val="28"/>
          <w:lang w:val="en-US"/>
        </w:rPr>
      </w:pPr>
      <w:r w:rsidRPr="005A65C7">
        <w:rPr>
          <w:szCs w:val="28"/>
        </w:rPr>
        <w:t xml:space="preserve">Рис. </w:t>
      </w:r>
      <w:r w:rsidR="000B2874">
        <w:rPr>
          <w:szCs w:val="28"/>
        </w:rPr>
        <w:t>6</w:t>
      </w:r>
      <w:r w:rsidRPr="005A65C7">
        <w:rPr>
          <w:szCs w:val="28"/>
        </w:rPr>
        <w:t xml:space="preserve">. Определение значения </w:t>
      </w:r>
      <w:r w:rsidRPr="005A65C7">
        <w:rPr>
          <w:i/>
          <w:szCs w:val="28"/>
          <w:lang w:val="en-US"/>
        </w:rPr>
        <w:t>E</w:t>
      </w:r>
      <w:r w:rsidR="00F60B3B" w:rsidRPr="005A65C7">
        <w:rPr>
          <w:i/>
          <w:szCs w:val="28"/>
          <w:lang w:val="en-US"/>
        </w:rPr>
        <w:t>'</w:t>
      </w:r>
    </w:p>
    <w:p w:rsidR="00F60B3B" w:rsidRPr="005A65C7" w:rsidRDefault="00F60B3B" w:rsidP="005A65C7">
      <w:pPr>
        <w:spacing w:after="0" w:line="360" w:lineRule="auto"/>
        <w:ind w:firstLine="708"/>
        <w:jc w:val="both"/>
        <w:rPr>
          <w:szCs w:val="28"/>
          <w:lang w:val="en-US"/>
        </w:rPr>
      </w:pPr>
    </w:p>
    <w:p w:rsidR="00103C61" w:rsidRPr="005A65C7" w:rsidRDefault="00103C61" w:rsidP="005A65C7">
      <w:pPr>
        <w:spacing w:after="0" w:line="360" w:lineRule="auto"/>
        <w:ind w:firstLine="708"/>
        <w:jc w:val="both"/>
        <w:rPr>
          <w:szCs w:val="28"/>
        </w:rPr>
      </w:pPr>
      <w:r w:rsidRPr="005A65C7">
        <w:rPr>
          <w:szCs w:val="28"/>
        </w:rPr>
        <w:t>Опус</w:t>
      </w:r>
      <w:r w:rsidR="0054154B" w:rsidRPr="005A65C7">
        <w:rPr>
          <w:szCs w:val="28"/>
        </w:rPr>
        <w:t>кая</w:t>
      </w:r>
      <w:r w:rsidRPr="005A65C7">
        <w:rPr>
          <w:szCs w:val="28"/>
        </w:rPr>
        <w:t xml:space="preserve"> перпендикуляр из точки </w:t>
      </w:r>
      <w:r w:rsidR="0054154B" w:rsidRPr="005A65C7">
        <w:rPr>
          <w:i/>
          <w:szCs w:val="28"/>
          <w:lang w:val="en-US"/>
        </w:rPr>
        <w:t>x</w:t>
      </w:r>
      <w:r w:rsidR="0054154B" w:rsidRPr="005A65C7">
        <w:rPr>
          <w:i/>
          <w:szCs w:val="28"/>
          <w:vertAlign w:val="subscript"/>
          <w:lang w:val="en-US"/>
        </w:rPr>
        <w:t>i</w:t>
      </w:r>
      <w:r w:rsidR="0054154B" w:rsidRPr="005A65C7">
        <w:rPr>
          <w:i/>
          <w:szCs w:val="28"/>
        </w:rPr>
        <w:t xml:space="preserve"> </w:t>
      </w:r>
      <w:r w:rsidRPr="005A65C7">
        <w:rPr>
          <w:szCs w:val="28"/>
        </w:rPr>
        <w:t>на ось ординат, определ</w:t>
      </w:r>
      <w:r w:rsidR="0054154B" w:rsidRPr="005A65C7">
        <w:rPr>
          <w:szCs w:val="28"/>
        </w:rPr>
        <w:t xml:space="preserve">яется конкретное </w:t>
      </w:r>
      <w:r w:rsidRPr="005A65C7">
        <w:rPr>
          <w:szCs w:val="28"/>
        </w:rPr>
        <w:t xml:space="preserve">значение </w:t>
      </w:r>
      <w:r w:rsidRPr="005A65C7">
        <w:rPr>
          <w:i/>
          <w:szCs w:val="28"/>
          <w:lang w:val="en-US"/>
        </w:rPr>
        <w:t>E</w:t>
      </w:r>
      <w:r w:rsidR="0054154B" w:rsidRPr="005A65C7">
        <w:rPr>
          <w:i/>
          <w:szCs w:val="28"/>
        </w:rPr>
        <w:t>'</w:t>
      </w:r>
      <w:r w:rsidRPr="005A65C7">
        <w:rPr>
          <w:szCs w:val="28"/>
        </w:rPr>
        <w:t xml:space="preserve"> для </w:t>
      </w:r>
      <w:r w:rsidR="0054154B" w:rsidRPr="005A65C7">
        <w:rPr>
          <w:szCs w:val="28"/>
        </w:rPr>
        <w:t>настраиваемого</w:t>
      </w:r>
      <w:r w:rsidRPr="005A65C7">
        <w:rPr>
          <w:szCs w:val="28"/>
        </w:rPr>
        <w:t xml:space="preserve"> сервера. </w:t>
      </w:r>
      <w:r w:rsidR="0054154B" w:rsidRPr="005A65C7">
        <w:rPr>
          <w:szCs w:val="28"/>
        </w:rPr>
        <w:t xml:space="preserve">Полученное таким образом значение нагрузки </w:t>
      </w:r>
      <w:r w:rsidR="00AF053A" w:rsidRPr="005A65C7">
        <w:rPr>
          <w:szCs w:val="28"/>
        </w:rPr>
        <w:t xml:space="preserve">также </w:t>
      </w:r>
      <w:r w:rsidR="0054154B" w:rsidRPr="005A65C7">
        <w:rPr>
          <w:szCs w:val="28"/>
        </w:rPr>
        <w:t>определяет оптимальны</w:t>
      </w:r>
      <w:r w:rsidR="00AF053A" w:rsidRPr="005A65C7">
        <w:rPr>
          <w:szCs w:val="28"/>
        </w:rPr>
        <w:t xml:space="preserve">й момент активации </w:t>
      </w:r>
      <w:proofErr w:type="spellStart"/>
      <w:proofErr w:type="gramStart"/>
      <w:r w:rsidR="00AF053A" w:rsidRPr="005A65C7">
        <w:rPr>
          <w:szCs w:val="28"/>
        </w:rPr>
        <w:t>скрипта</w:t>
      </w:r>
      <w:proofErr w:type="spellEnd"/>
      <w:proofErr w:type="gramEnd"/>
      <w:r w:rsidR="00AF053A" w:rsidRPr="005A65C7">
        <w:rPr>
          <w:szCs w:val="28"/>
        </w:rPr>
        <w:t xml:space="preserve"> Таким образом </w:t>
      </w:r>
      <w:r w:rsidR="00E50494" w:rsidRPr="005A65C7">
        <w:rPr>
          <w:szCs w:val="28"/>
        </w:rPr>
        <w:t>удержива</w:t>
      </w:r>
      <w:r w:rsidR="00AF053A" w:rsidRPr="005A65C7">
        <w:rPr>
          <w:szCs w:val="28"/>
        </w:rPr>
        <w:t>ется</w:t>
      </w:r>
      <w:r w:rsidR="00E50494" w:rsidRPr="005A65C7">
        <w:rPr>
          <w:szCs w:val="28"/>
        </w:rPr>
        <w:t xml:space="preserve"> уровень нагрузки в пределах функционирования сервиса с </w:t>
      </w:r>
      <w:r w:rsidR="00AF053A" w:rsidRPr="005A65C7">
        <w:rPr>
          <w:szCs w:val="28"/>
        </w:rPr>
        <w:t xml:space="preserve">максимальной нагрузкой </w:t>
      </w:r>
      <w:r w:rsidR="00E50494" w:rsidRPr="005A65C7">
        <w:rPr>
          <w:szCs w:val="28"/>
        </w:rPr>
        <w:t xml:space="preserve">наименьшей вероятностью </w:t>
      </w:r>
      <w:r w:rsidR="00AF053A" w:rsidRPr="005A65C7">
        <w:rPr>
          <w:szCs w:val="28"/>
        </w:rPr>
        <w:t xml:space="preserve">краха системы от </w:t>
      </w:r>
      <w:r w:rsidR="00AF053A" w:rsidRPr="005A65C7">
        <w:rPr>
          <w:szCs w:val="28"/>
          <w:lang w:val="en-US"/>
        </w:rPr>
        <w:t>DDoS</w:t>
      </w:r>
      <w:r w:rsidR="00AF053A" w:rsidRPr="005A65C7">
        <w:rPr>
          <w:szCs w:val="28"/>
        </w:rPr>
        <w:t>-атаки</w:t>
      </w:r>
      <w:r w:rsidR="00E50494" w:rsidRPr="005A65C7">
        <w:rPr>
          <w:szCs w:val="28"/>
        </w:rPr>
        <w:t>.</w:t>
      </w:r>
    </w:p>
    <w:p w:rsidR="00265E0D" w:rsidRPr="005A65C7" w:rsidRDefault="006A5244" w:rsidP="005A65C7">
      <w:pPr>
        <w:spacing w:after="0" w:line="360" w:lineRule="auto"/>
        <w:ind w:firstLine="708"/>
        <w:jc w:val="both"/>
        <w:rPr>
          <w:szCs w:val="28"/>
        </w:rPr>
      </w:pPr>
      <w:r w:rsidRPr="005A65C7">
        <w:rPr>
          <w:szCs w:val="28"/>
        </w:rPr>
        <w:t>Таким образом</w:t>
      </w:r>
      <w:r w:rsidR="006A66D8" w:rsidRPr="005A65C7">
        <w:rPr>
          <w:szCs w:val="28"/>
        </w:rPr>
        <w:t>,</w:t>
      </w:r>
      <w:r w:rsidRPr="005A65C7">
        <w:rPr>
          <w:szCs w:val="28"/>
        </w:rPr>
        <w:t xml:space="preserve"> </w:t>
      </w:r>
      <w:r w:rsidR="007E1DF6" w:rsidRPr="005A65C7">
        <w:rPr>
          <w:szCs w:val="28"/>
        </w:rPr>
        <w:t xml:space="preserve">полученная методика позволяет выполнять настройку параметров защиты сетевых </w:t>
      </w:r>
      <w:r w:rsidR="006A66D8" w:rsidRPr="005A65C7">
        <w:rPr>
          <w:szCs w:val="28"/>
        </w:rPr>
        <w:t>серверов</w:t>
      </w:r>
      <w:r w:rsidR="007E1DF6" w:rsidRPr="005A65C7">
        <w:rPr>
          <w:szCs w:val="28"/>
        </w:rPr>
        <w:t xml:space="preserve"> на основе метода </w:t>
      </w:r>
      <w:r w:rsidR="00216302" w:rsidRPr="005A65C7">
        <w:rPr>
          <w:szCs w:val="28"/>
        </w:rPr>
        <w:t>«</w:t>
      </w:r>
      <w:r w:rsidR="00C00622" w:rsidRPr="005A65C7">
        <w:rPr>
          <w:szCs w:val="28"/>
          <w:lang w:val="en-US"/>
        </w:rPr>
        <w:t>f</w:t>
      </w:r>
      <w:r w:rsidR="00216302" w:rsidRPr="005A65C7">
        <w:rPr>
          <w:szCs w:val="28"/>
          <w:lang w:val="en-US"/>
        </w:rPr>
        <w:t>lood</w:t>
      </w:r>
      <w:r w:rsidR="00216302" w:rsidRPr="005A65C7">
        <w:rPr>
          <w:szCs w:val="28"/>
        </w:rPr>
        <w:t>-</w:t>
      </w:r>
      <w:r w:rsidR="00216302" w:rsidRPr="005A65C7">
        <w:rPr>
          <w:szCs w:val="28"/>
          <w:lang w:val="en-US"/>
        </w:rPr>
        <w:t>gate</w:t>
      </w:r>
      <w:r w:rsidR="00216302" w:rsidRPr="005A65C7">
        <w:rPr>
          <w:szCs w:val="28"/>
        </w:rPr>
        <w:t xml:space="preserve">» </w:t>
      </w:r>
      <w:r w:rsidR="007E1DF6" w:rsidRPr="005A65C7">
        <w:rPr>
          <w:szCs w:val="28"/>
        </w:rPr>
        <w:t xml:space="preserve">в зависимости от технических характеристик аппаратуры по результатам </w:t>
      </w:r>
      <w:r w:rsidR="007E1DF6" w:rsidRPr="005A65C7">
        <w:rPr>
          <w:szCs w:val="28"/>
        </w:rPr>
        <w:lastRenderedPageBreak/>
        <w:t xml:space="preserve">проведения экспериментов с разработанной </w:t>
      </w:r>
      <w:proofErr w:type="spellStart"/>
      <w:r w:rsidR="007E1DF6" w:rsidRPr="005A65C7">
        <w:rPr>
          <w:szCs w:val="28"/>
        </w:rPr>
        <w:t>мультиагентной</w:t>
      </w:r>
      <w:proofErr w:type="spellEnd"/>
      <w:r w:rsidR="007E1DF6" w:rsidRPr="005A65C7">
        <w:rPr>
          <w:szCs w:val="28"/>
        </w:rPr>
        <w:t xml:space="preserve"> моделью сетевой атаки типа </w:t>
      </w:r>
      <w:r w:rsidR="007E1DF6" w:rsidRPr="005A65C7">
        <w:rPr>
          <w:szCs w:val="28"/>
          <w:lang w:val="en-US"/>
        </w:rPr>
        <w:t>DDoS</w:t>
      </w:r>
      <w:r w:rsidR="00265E0D" w:rsidRPr="005A65C7">
        <w:rPr>
          <w:szCs w:val="28"/>
        </w:rPr>
        <w:t>.</w:t>
      </w:r>
    </w:p>
    <w:p w:rsidR="00265E0D" w:rsidRPr="005A65C7" w:rsidRDefault="00265E0D" w:rsidP="005A65C7">
      <w:pPr>
        <w:spacing w:after="0" w:line="360" w:lineRule="auto"/>
        <w:ind w:firstLine="708"/>
        <w:jc w:val="both"/>
        <w:rPr>
          <w:szCs w:val="28"/>
        </w:rPr>
      </w:pPr>
    </w:p>
    <w:p w:rsidR="00C907BA" w:rsidRPr="001226E6" w:rsidRDefault="00C907BA" w:rsidP="000B1EB8">
      <w:pPr>
        <w:spacing w:after="0" w:line="360" w:lineRule="auto"/>
        <w:jc w:val="center"/>
        <w:rPr>
          <w:b/>
          <w:szCs w:val="28"/>
        </w:rPr>
      </w:pPr>
      <w:r w:rsidRPr="001226E6">
        <w:rPr>
          <w:b/>
          <w:szCs w:val="28"/>
        </w:rPr>
        <w:t>Литература</w:t>
      </w:r>
      <w:r w:rsidR="00101182">
        <w:rPr>
          <w:b/>
          <w:szCs w:val="28"/>
        </w:rPr>
        <w:t>:</w:t>
      </w:r>
    </w:p>
    <w:p w:rsidR="00C907BA" w:rsidRPr="001226E6" w:rsidRDefault="00C907BA" w:rsidP="005F4462">
      <w:pPr>
        <w:pStyle w:val="a5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26E6">
        <w:rPr>
          <w:rFonts w:ascii="Times New Roman" w:hAnsi="Times New Roman"/>
          <w:sz w:val="28"/>
          <w:szCs w:val="28"/>
        </w:rPr>
        <w:t>Касперски</w:t>
      </w:r>
      <w:proofErr w:type="spellEnd"/>
      <w:r w:rsidR="00C93600" w:rsidRPr="001226E6">
        <w:rPr>
          <w:rFonts w:ascii="Times New Roman" w:hAnsi="Times New Roman"/>
          <w:sz w:val="28"/>
          <w:szCs w:val="28"/>
        </w:rPr>
        <w:t>,</w:t>
      </w:r>
      <w:r w:rsidRPr="001226E6">
        <w:rPr>
          <w:rFonts w:ascii="Times New Roman" w:hAnsi="Times New Roman"/>
          <w:sz w:val="28"/>
          <w:szCs w:val="28"/>
        </w:rPr>
        <w:t xml:space="preserve"> К. Компьютерные вирусы изнутри и снаружи</w:t>
      </w:r>
      <w:r w:rsidR="00C93600" w:rsidRPr="001226E6">
        <w:rPr>
          <w:rFonts w:ascii="Times New Roman" w:hAnsi="Times New Roman"/>
          <w:sz w:val="28"/>
          <w:szCs w:val="28"/>
        </w:rPr>
        <w:t xml:space="preserve"> [Текст]</w:t>
      </w:r>
      <w:r w:rsidR="00C93600" w:rsidRPr="001226E6">
        <w:rPr>
          <w:rFonts w:ascii="Times New Roman" w:hAnsi="Times New Roman"/>
          <w:sz w:val="28"/>
          <w:szCs w:val="28"/>
          <w:lang w:val="en-US"/>
        </w:rPr>
        <w:t> </w:t>
      </w:r>
      <w:r w:rsidR="00C93600" w:rsidRPr="001226E6">
        <w:rPr>
          <w:rFonts w:ascii="Times New Roman" w:hAnsi="Times New Roman"/>
          <w:sz w:val="28"/>
          <w:szCs w:val="28"/>
        </w:rPr>
        <w:t>/</w:t>
      </w:r>
      <w:r w:rsidR="00C93600" w:rsidRPr="001226E6">
        <w:rPr>
          <w:rFonts w:ascii="Times New Roman" w:hAnsi="Times New Roman"/>
          <w:sz w:val="28"/>
          <w:szCs w:val="28"/>
          <w:lang w:val="en-US"/>
        </w:rPr>
        <w:t> </w:t>
      </w:r>
      <w:r w:rsidR="00C93600" w:rsidRPr="001226E6">
        <w:rPr>
          <w:rFonts w:ascii="Times New Roman" w:hAnsi="Times New Roman"/>
          <w:sz w:val="28"/>
          <w:szCs w:val="28"/>
        </w:rPr>
        <w:t>К. </w:t>
      </w:r>
      <w:proofErr w:type="spellStart"/>
      <w:r w:rsidR="00C93600" w:rsidRPr="001226E6">
        <w:rPr>
          <w:rFonts w:ascii="Times New Roman" w:hAnsi="Times New Roman"/>
          <w:sz w:val="28"/>
          <w:szCs w:val="28"/>
        </w:rPr>
        <w:t>Касперски</w:t>
      </w:r>
      <w:proofErr w:type="spellEnd"/>
      <w:r w:rsidR="00C93600" w:rsidRPr="001226E6">
        <w:rPr>
          <w:rFonts w:ascii="Times New Roman" w:hAnsi="Times New Roman"/>
          <w:sz w:val="28"/>
          <w:szCs w:val="28"/>
        </w:rPr>
        <w:t>.</w:t>
      </w:r>
      <w:r w:rsidRPr="001226E6">
        <w:rPr>
          <w:rFonts w:ascii="Times New Roman" w:hAnsi="Times New Roman"/>
          <w:sz w:val="28"/>
          <w:szCs w:val="28"/>
        </w:rPr>
        <w:t xml:space="preserve"> </w:t>
      </w:r>
      <w:r w:rsidR="00C93600" w:rsidRPr="001226E6">
        <w:rPr>
          <w:rFonts w:ascii="Times New Roman" w:hAnsi="Times New Roman"/>
          <w:sz w:val="28"/>
          <w:szCs w:val="28"/>
        </w:rPr>
        <w:t>–</w:t>
      </w:r>
      <w:r w:rsidRPr="001226E6">
        <w:rPr>
          <w:rFonts w:ascii="Times New Roman" w:hAnsi="Times New Roman"/>
          <w:sz w:val="28"/>
          <w:szCs w:val="28"/>
        </w:rPr>
        <w:t xml:space="preserve"> СПб.: Питер, 2006. </w:t>
      </w:r>
      <w:r w:rsidR="00C93600" w:rsidRPr="001226E6">
        <w:rPr>
          <w:rFonts w:ascii="Times New Roman" w:hAnsi="Times New Roman"/>
          <w:sz w:val="28"/>
          <w:szCs w:val="28"/>
        </w:rPr>
        <w:t>–</w:t>
      </w:r>
      <w:r w:rsidRPr="001226E6">
        <w:rPr>
          <w:rFonts w:ascii="Times New Roman" w:hAnsi="Times New Roman"/>
          <w:sz w:val="28"/>
          <w:szCs w:val="28"/>
        </w:rPr>
        <w:t xml:space="preserve"> 527</w:t>
      </w:r>
      <w:r w:rsidR="00C93600" w:rsidRPr="001226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93600" w:rsidRPr="001226E6">
        <w:rPr>
          <w:rFonts w:ascii="Times New Roman" w:hAnsi="Times New Roman"/>
          <w:sz w:val="28"/>
          <w:szCs w:val="28"/>
        </w:rPr>
        <w:t>с</w:t>
      </w:r>
      <w:proofErr w:type="gramEnd"/>
      <w:r w:rsidR="00A22F80" w:rsidRPr="001226E6">
        <w:rPr>
          <w:rFonts w:ascii="Times New Roman" w:hAnsi="Times New Roman"/>
          <w:sz w:val="28"/>
          <w:szCs w:val="28"/>
        </w:rPr>
        <w:t>.</w:t>
      </w:r>
    </w:p>
    <w:p w:rsidR="00F00F42" w:rsidRPr="001226E6" w:rsidRDefault="00F00F42" w:rsidP="005F4462">
      <w:pPr>
        <w:pStyle w:val="a5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1226E6">
        <w:rPr>
          <w:rFonts w:ascii="Times New Roman" w:hAnsi="Times New Roman"/>
          <w:sz w:val="28"/>
          <w:szCs w:val="28"/>
        </w:rPr>
        <w:t xml:space="preserve">Колыхан, Н.В. Динамическое управление информационными потоками в </w:t>
      </w:r>
      <w:proofErr w:type="spellStart"/>
      <w:r w:rsidRPr="001226E6">
        <w:rPr>
          <w:rFonts w:ascii="Times New Roman" w:hAnsi="Times New Roman"/>
          <w:sz w:val="28"/>
          <w:szCs w:val="28"/>
        </w:rPr>
        <w:t>телекокоммуникационных</w:t>
      </w:r>
      <w:proofErr w:type="spellEnd"/>
      <w:r w:rsidRPr="001226E6">
        <w:rPr>
          <w:rFonts w:ascii="Times New Roman" w:hAnsi="Times New Roman"/>
          <w:sz w:val="28"/>
          <w:szCs w:val="28"/>
        </w:rPr>
        <w:t xml:space="preserve"> сетях [Электронный ресурс] / Н.В. Колыхан, А.П. </w:t>
      </w:r>
      <w:proofErr w:type="spellStart"/>
      <w:r w:rsidRPr="001226E6">
        <w:rPr>
          <w:rFonts w:ascii="Times New Roman" w:hAnsi="Times New Roman"/>
          <w:sz w:val="28"/>
          <w:szCs w:val="28"/>
        </w:rPr>
        <w:t>Самойленко</w:t>
      </w:r>
      <w:proofErr w:type="spellEnd"/>
      <w:r w:rsidRPr="001226E6">
        <w:rPr>
          <w:rFonts w:ascii="Times New Roman" w:hAnsi="Times New Roman"/>
          <w:sz w:val="28"/>
          <w:szCs w:val="28"/>
        </w:rPr>
        <w:t xml:space="preserve"> // «Инженерный вестник Дона», 2008, № 2. – Режим доступа: http://www.ivdon.ru/magazine/archive/n2y2008/64 (доступ свободный) – </w:t>
      </w:r>
      <w:proofErr w:type="spellStart"/>
      <w:r w:rsidRPr="001226E6">
        <w:rPr>
          <w:rFonts w:ascii="Times New Roman" w:hAnsi="Times New Roman"/>
          <w:sz w:val="28"/>
          <w:szCs w:val="28"/>
        </w:rPr>
        <w:t>Загл</w:t>
      </w:r>
      <w:proofErr w:type="spellEnd"/>
      <w:r w:rsidRPr="001226E6">
        <w:rPr>
          <w:rFonts w:ascii="Times New Roman" w:hAnsi="Times New Roman"/>
          <w:sz w:val="28"/>
          <w:szCs w:val="28"/>
        </w:rPr>
        <w:t xml:space="preserve">. с экрана. – Яз. </w:t>
      </w:r>
      <w:r w:rsidR="005F4462" w:rsidRPr="001226E6">
        <w:rPr>
          <w:rFonts w:ascii="Times New Roman" w:hAnsi="Times New Roman"/>
          <w:sz w:val="28"/>
          <w:szCs w:val="28"/>
        </w:rPr>
        <w:t>Р</w:t>
      </w:r>
      <w:r w:rsidRPr="001226E6">
        <w:rPr>
          <w:rFonts w:ascii="Times New Roman" w:hAnsi="Times New Roman"/>
          <w:sz w:val="28"/>
          <w:szCs w:val="28"/>
        </w:rPr>
        <w:t>ус</w:t>
      </w:r>
      <w:r w:rsidR="005F4462" w:rsidRPr="001226E6">
        <w:rPr>
          <w:rFonts w:ascii="Times New Roman" w:hAnsi="Times New Roman"/>
          <w:sz w:val="28"/>
          <w:szCs w:val="28"/>
        </w:rPr>
        <w:t>.</w:t>
      </w:r>
    </w:p>
    <w:p w:rsidR="00B15671" w:rsidRPr="001226E6" w:rsidRDefault="00B15671" w:rsidP="005F4462">
      <w:pPr>
        <w:pStyle w:val="a5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1226E6">
        <w:rPr>
          <w:rFonts w:ascii="Times New Roman" w:hAnsi="Times New Roman"/>
          <w:sz w:val="28"/>
          <w:szCs w:val="28"/>
        </w:rPr>
        <w:t>Синельщиков</w:t>
      </w:r>
      <w:r w:rsidR="00F00F42" w:rsidRPr="001226E6">
        <w:rPr>
          <w:rFonts w:ascii="Times New Roman" w:hAnsi="Times New Roman"/>
          <w:sz w:val="28"/>
          <w:szCs w:val="28"/>
        </w:rPr>
        <w:t>,</w:t>
      </w:r>
      <w:r w:rsidRPr="001226E6">
        <w:rPr>
          <w:rFonts w:ascii="Times New Roman" w:hAnsi="Times New Roman"/>
          <w:sz w:val="28"/>
          <w:szCs w:val="28"/>
        </w:rPr>
        <w:t xml:space="preserve"> А.В. Применение имитационного моделирования при анализе эффективн</w:t>
      </w:r>
      <w:r w:rsidR="00A22F80" w:rsidRPr="001226E6">
        <w:rPr>
          <w:rFonts w:ascii="Times New Roman" w:hAnsi="Times New Roman"/>
          <w:sz w:val="28"/>
          <w:szCs w:val="28"/>
        </w:rPr>
        <w:t xml:space="preserve">ости процессов перегрузки зерна </w:t>
      </w:r>
      <w:r w:rsidR="00C06943" w:rsidRPr="001226E6">
        <w:rPr>
          <w:rFonts w:ascii="Times New Roman" w:hAnsi="Times New Roman"/>
          <w:sz w:val="28"/>
          <w:szCs w:val="28"/>
        </w:rPr>
        <w:t xml:space="preserve">[Текст] / А.В. Синельщиков, М.А. </w:t>
      </w:r>
      <w:proofErr w:type="spellStart"/>
      <w:r w:rsidR="00C06943" w:rsidRPr="001226E6">
        <w:rPr>
          <w:rFonts w:ascii="Times New Roman" w:hAnsi="Times New Roman"/>
          <w:sz w:val="28"/>
          <w:szCs w:val="28"/>
        </w:rPr>
        <w:t>Гассельберг</w:t>
      </w:r>
      <w:proofErr w:type="spellEnd"/>
      <w:r w:rsidR="00C06943" w:rsidRPr="001226E6">
        <w:rPr>
          <w:rFonts w:ascii="Times New Roman" w:hAnsi="Times New Roman"/>
          <w:sz w:val="28"/>
          <w:szCs w:val="28"/>
        </w:rPr>
        <w:t xml:space="preserve"> </w:t>
      </w:r>
      <w:r w:rsidR="00A22F80" w:rsidRPr="001226E6">
        <w:rPr>
          <w:rFonts w:ascii="Times New Roman" w:hAnsi="Times New Roman"/>
          <w:sz w:val="28"/>
          <w:szCs w:val="28"/>
        </w:rPr>
        <w:t xml:space="preserve">// </w:t>
      </w:r>
      <w:r w:rsidRPr="001226E6">
        <w:rPr>
          <w:rFonts w:ascii="Times New Roman" w:hAnsi="Times New Roman"/>
          <w:sz w:val="28"/>
          <w:szCs w:val="28"/>
        </w:rPr>
        <w:t xml:space="preserve">Вестник Астраханского государственного технического университета. </w:t>
      </w:r>
      <w:r w:rsidR="00C06943" w:rsidRPr="001226E6">
        <w:rPr>
          <w:rFonts w:ascii="Times New Roman" w:hAnsi="Times New Roman"/>
          <w:sz w:val="28"/>
          <w:szCs w:val="28"/>
        </w:rPr>
        <w:t xml:space="preserve">- </w:t>
      </w:r>
      <w:r w:rsidRPr="001226E6">
        <w:rPr>
          <w:rFonts w:ascii="Times New Roman" w:hAnsi="Times New Roman"/>
          <w:sz w:val="28"/>
          <w:szCs w:val="28"/>
        </w:rPr>
        <w:t xml:space="preserve">2011. </w:t>
      </w:r>
      <w:r w:rsidR="00C06943" w:rsidRPr="001226E6">
        <w:rPr>
          <w:rFonts w:ascii="Times New Roman" w:hAnsi="Times New Roman"/>
          <w:sz w:val="28"/>
          <w:szCs w:val="28"/>
        </w:rPr>
        <w:t xml:space="preserve">- </w:t>
      </w:r>
      <w:r w:rsidRPr="001226E6">
        <w:rPr>
          <w:rFonts w:ascii="Times New Roman" w:hAnsi="Times New Roman"/>
          <w:sz w:val="28"/>
          <w:szCs w:val="28"/>
        </w:rPr>
        <w:t>№ 2. С. 31-36.</w:t>
      </w:r>
    </w:p>
    <w:p w:rsidR="00606FBA" w:rsidRPr="001226E6" w:rsidRDefault="00606FBA" w:rsidP="005F4462">
      <w:pPr>
        <w:pStyle w:val="a5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1226E6">
        <w:rPr>
          <w:rFonts w:ascii="Times New Roman" w:hAnsi="Times New Roman"/>
          <w:sz w:val="28"/>
          <w:szCs w:val="28"/>
        </w:rPr>
        <w:t xml:space="preserve">Лещев, В.А. </w:t>
      </w:r>
      <w:proofErr w:type="spellStart"/>
      <w:r w:rsidRPr="001226E6">
        <w:rPr>
          <w:rFonts w:ascii="Times New Roman" w:hAnsi="Times New Roman"/>
          <w:sz w:val="28"/>
          <w:szCs w:val="28"/>
        </w:rPr>
        <w:t>Агентно-ориентированная</w:t>
      </w:r>
      <w:proofErr w:type="spellEnd"/>
      <w:r w:rsidRPr="001226E6">
        <w:rPr>
          <w:rFonts w:ascii="Times New Roman" w:hAnsi="Times New Roman"/>
          <w:sz w:val="28"/>
          <w:szCs w:val="28"/>
        </w:rPr>
        <w:t xml:space="preserve"> технология проектирования [Текст] / В.А. Лещев, А.Ф Семенов, И.А. </w:t>
      </w:r>
      <w:proofErr w:type="spellStart"/>
      <w:r w:rsidRPr="001226E6">
        <w:rPr>
          <w:rFonts w:ascii="Times New Roman" w:hAnsi="Times New Roman"/>
          <w:sz w:val="28"/>
          <w:szCs w:val="28"/>
        </w:rPr>
        <w:t>Кеменов</w:t>
      </w:r>
      <w:proofErr w:type="spellEnd"/>
      <w:r w:rsidRPr="001226E6">
        <w:rPr>
          <w:rFonts w:ascii="Times New Roman" w:hAnsi="Times New Roman"/>
          <w:sz w:val="28"/>
          <w:szCs w:val="28"/>
        </w:rPr>
        <w:t>, И.А. Конюхов // Программные продукты и системы. – 2006. - №1, C. 23-29.</w:t>
      </w:r>
    </w:p>
    <w:p w:rsidR="00606FBA" w:rsidRPr="001226E6" w:rsidRDefault="00606FBA" w:rsidP="005F4462">
      <w:pPr>
        <w:pStyle w:val="a5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1226E6">
        <w:rPr>
          <w:rFonts w:ascii="Times New Roman" w:hAnsi="Times New Roman"/>
          <w:sz w:val="28"/>
          <w:szCs w:val="28"/>
        </w:rPr>
        <w:t xml:space="preserve">Борщев, А.В. Практическое </w:t>
      </w:r>
      <w:proofErr w:type="spellStart"/>
      <w:r w:rsidRPr="001226E6">
        <w:rPr>
          <w:rFonts w:ascii="Times New Roman" w:hAnsi="Times New Roman"/>
          <w:sz w:val="28"/>
          <w:szCs w:val="28"/>
        </w:rPr>
        <w:t>агентное</w:t>
      </w:r>
      <w:proofErr w:type="spellEnd"/>
      <w:r w:rsidRPr="001226E6">
        <w:rPr>
          <w:rFonts w:ascii="Times New Roman" w:hAnsi="Times New Roman"/>
          <w:sz w:val="28"/>
          <w:szCs w:val="28"/>
        </w:rPr>
        <w:t xml:space="preserve"> моделирование и его место в арсенале аналитика [Текст] / А.В. Борщев // </w:t>
      </w:r>
      <w:proofErr w:type="spellStart"/>
      <w:r w:rsidRPr="001226E6">
        <w:rPr>
          <w:rFonts w:ascii="Times New Roman" w:hAnsi="Times New Roman"/>
          <w:sz w:val="28"/>
          <w:szCs w:val="28"/>
        </w:rPr>
        <w:t>Exponenta</w:t>
      </w:r>
      <w:proofErr w:type="spellEnd"/>
      <w:r w:rsidRPr="001226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6E6">
        <w:rPr>
          <w:rFonts w:ascii="Times New Roman" w:hAnsi="Times New Roman"/>
          <w:sz w:val="28"/>
          <w:szCs w:val="28"/>
        </w:rPr>
        <w:t>Pro</w:t>
      </w:r>
      <w:proofErr w:type="spellEnd"/>
      <w:r w:rsidRPr="001226E6">
        <w:rPr>
          <w:rFonts w:ascii="Times New Roman" w:hAnsi="Times New Roman"/>
          <w:sz w:val="28"/>
          <w:szCs w:val="28"/>
        </w:rPr>
        <w:t>. – 2004. - № 3, C. 38-47.</w:t>
      </w:r>
    </w:p>
    <w:p w:rsidR="00DC1791" w:rsidRPr="001226E6" w:rsidRDefault="00DC1791" w:rsidP="005F4462">
      <w:pPr>
        <w:pStyle w:val="a5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26E6">
        <w:rPr>
          <w:rFonts w:ascii="Times New Roman" w:hAnsi="Times New Roman"/>
          <w:sz w:val="28"/>
          <w:szCs w:val="28"/>
        </w:rPr>
        <w:t>Java</w:t>
      </w:r>
      <w:proofErr w:type="spellEnd"/>
      <w:r w:rsidRPr="001226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6E6">
        <w:rPr>
          <w:rFonts w:ascii="Times New Roman" w:hAnsi="Times New Roman"/>
          <w:sz w:val="28"/>
          <w:szCs w:val="28"/>
        </w:rPr>
        <w:t>Agent</w:t>
      </w:r>
      <w:proofErr w:type="spellEnd"/>
      <w:r w:rsidRPr="001226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6E6">
        <w:rPr>
          <w:rFonts w:ascii="Times New Roman" w:hAnsi="Times New Roman"/>
          <w:sz w:val="28"/>
          <w:szCs w:val="28"/>
        </w:rPr>
        <w:t>DEvelopment</w:t>
      </w:r>
      <w:proofErr w:type="spellEnd"/>
      <w:r w:rsidRPr="001226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6E6">
        <w:rPr>
          <w:rFonts w:ascii="Times New Roman" w:hAnsi="Times New Roman"/>
          <w:sz w:val="28"/>
          <w:szCs w:val="28"/>
        </w:rPr>
        <w:t>Framework</w:t>
      </w:r>
      <w:proofErr w:type="spellEnd"/>
      <w:r w:rsidRPr="001226E6">
        <w:rPr>
          <w:rFonts w:ascii="Times New Roman" w:hAnsi="Times New Roman"/>
          <w:sz w:val="28"/>
          <w:szCs w:val="28"/>
        </w:rPr>
        <w:t xml:space="preserve"> </w:t>
      </w:r>
      <w:r w:rsidR="00B075C6" w:rsidRPr="001226E6">
        <w:rPr>
          <w:rFonts w:ascii="Times New Roman" w:hAnsi="Times New Roman"/>
          <w:sz w:val="28"/>
          <w:szCs w:val="28"/>
        </w:rPr>
        <w:t>[Электронный ресурс]: /</w:t>
      </w:r>
      <w:r w:rsidR="006A74C8" w:rsidRPr="001226E6">
        <w:rPr>
          <w:rFonts w:ascii="Times New Roman" w:hAnsi="Times New Roman"/>
          <w:sz w:val="28"/>
          <w:szCs w:val="28"/>
        </w:rPr>
        <w:t> </w:t>
      </w:r>
      <w:proofErr w:type="spellStart"/>
      <w:r w:rsidR="00B075C6" w:rsidRPr="001226E6">
        <w:rPr>
          <w:rFonts w:ascii="Times New Roman" w:hAnsi="Times New Roman"/>
          <w:sz w:val="28"/>
          <w:szCs w:val="28"/>
        </w:rPr>
        <w:t>Telecom</w:t>
      </w:r>
      <w:proofErr w:type="spellEnd"/>
      <w:r w:rsidR="00B075C6" w:rsidRPr="001226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75C6" w:rsidRPr="001226E6">
        <w:rPr>
          <w:rFonts w:ascii="Times New Roman" w:hAnsi="Times New Roman"/>
          <w:sz w:val="28"/>
          <w:szCs w:val="28"/>
        </w:rPr>
        <w:t>Italia</w:t>
      </w:r>
      <w:proofErr w:type="spellEnd"/>
      <w:r w:rsidR="00B075C6" w:rsidRPr="001226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75C6" w:rsidRPr="001226E6">
        <w:rPr>
          <w:rFonts w:ascii="Times New Roman" w:hAnsi="Times New Roman"/>
          <w:sz w:val="28"/>
          <w:szCs w:val="28"/>
        </w:rPr>
        <w:t>SpA</w:t>
      </w:r>
      <w:proofErr w:type="spellEnd"/>
      <w:r w:rsidR="00B075C6" w:rsidRPr="001226E6">
        <w:rPr>
          <w:rFonts w:ascii="Times New Roman" w:hAnsi="Times New Roman"/>
          <w:sz w:val="28"/>
          <w:szCs w:val="28"/>
        </w:rPr>
        <w:t xml:space="preserve"> – Режим доступа: http://jade.tilab.com, свободный.</w:t>
      </w:r>
    </w:p>
    <w:p w:rsidR="00DC1791" w:rsidRPr="001226E6" w:rsidRDefault="00DC1791" w:rsidP="005F4462">
      <w:pPr>
        <w:pStyle w:val="a5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  <w:lang w:val="en-US"/>
        </w:rPr>
      </w:pPr>
      <w:r w:rsidRPr="001226E6">
        <w:rPr>
          <w:rFonts w:ascii="Times New Roman" w:hAnsi="Times New Roman"/>
          <w:sz w:val="28"/>
          <w:szCs w:val="28"/>
          <w:lang w:val="en-US"/>
        </w:rPr>
        <w:t xml:space="preserve">The Foundation for Intelligent Phisical Agents </w:t>
      </w:r>
      <w:r w:rsidR="006A74C8" w:rsidRPr="001226E6">
        <w:rPr>
          <w:rFonts w:ascii="Times New Roman" w:hAnsi="Times New Roman"/>
          <w:sz w:val="28"/>
          <w:szCs w:val="28"/>
          <w:lang w:val="en-US"/>
        </w:rPr>
        <w:t>[</w:t>
      </w:r>
      <w:r w:rsidR="006A74C8" w:rsidRPr="001226E6">
        <w:rPr>
          <w:rFonts w:ascii="Times New Roman" w:hAnsi="Times New Roman"/>
          <w:sz w:val="28"/>
          <w:szCs w:val="28"/>
        </w:rPr>
        <w:t>Электронный</w:t>
      </w:r>
      <w:r w:rsidR="006A74C8" w:rsidRPr="001226E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74C8" w:rsidRPr="001226E6">
        <w:rPr>
          <w:rFonts w:ascii="Times New Roman" w:hAnsi="Times New Roman"/>
          <w:sz w:val="28"/>
          <w:szCs w:val="28"/>
        </w:rPr>
        <w:t>ресурс</w:t>
      </w:r>
      <w:r w:rsidR="006A74C8" w:rsidRPr="001226E6">
        <w:rPr>
          <w:rFonts w:ascii="Times New Roman" w:hAnsi="Times New Roman"/>
          <w:sz w:val="28"/>
          <w:szCs w:val="28"/>
          <w:lang w:val="en-US"/>
        </w:rPr>
        <w:t xml:space="preserve">]: / IEEE FIPA – </w:t>
      </w:r>
      <w:r w:rsidR="006A74C8" w:rsidRPr="001226E6">
        <w:rPr>
          <w:rFonts w:ascii="Times New Roman" w:hAnsi="Times New Roman"/>
          <w:sz w:val="28"/>
          <w:szCs w:val="28"/>
        </w:rPr>
        <w:t>Режим</w:t>
      </w:r>
      <w:r w:rsidR="006A74C8" w:rsidRPr="001226E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74C8" w:rsidRPr="001226E6">
        <w:rPr>
          <w:rFonts w:ascii="Times New Roman" w:hAnsi="Times New Roman"/>
          <w:sz w:val="28"/>
          <w:szCs w:val="28"/>
        </w:rPr>
        <w:t>доступа</w:t>
      </w:r>
      <w:r w:rsidR="006A74C8" w:rsidRPr="001226E6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1226E6">
        <w:rPr>
          <w:rFonts w:ascii="Times New Roman" w:hAnsi="Times New Roman"/>
          <w:sz w:val="28"/>
          <w:szCs w:val="28"/>
          <w:lang w:val="en-US"/>
        </w:rPr>
        <w:t>http://www.fipa.org</w:t>
      </w:r>
      <w:r w:rsidR="006A74C8" w:rsidRPr="001226E6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6A74C8" w:rsidRPr="001226E6">
        <w:rPr>
          <w:rFonts w:ascii="Times New Roman" w:hAnsi="Times New Roman"/>
          <w:sz w:val="28"/>
          <w:szCs w:val="28"/>
        </w:rPr>
        <w:t>свободный</w:t>
      </w:r>
      <w:r w:rsidR="006A74C8" w:rsidRPr="001226E6">
        <w:rPr>
          <w:rFonts w:ascii="Times New Roman" w:hAnsi="Times New Roman"/>
          <w:sz w:val="28"/>
          <w:szCs w:val="28"/>
          <w:lang w:val="en-US"/>
        </w:rPr>
        <w:t>.</w:t>
      </w:r>
    </w:p>
    <w:p w:rsidR="00747095" w:rsidRPr="001226E6" w:rsidRDefault="00747095" w:rsidP="005F4462">
      <w:pPr>
        <w:pStyle w:val="a5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1226E6">
        <w:rPr>
          <w:rFonts w:ascii="Times New Roman" w:hAnsi="Times New Roman"/>
          <w:sz w:val="28"/>
          <w:szCs w:val="28"/>
        </w:rPr>
        <w:t>Мохов</w:t>
      </w:r>
      <w:r w:rsidR="00F00F42" w:rsidRPr="001226E6">
        <w:rPr>
          <w:rFonts w:ascii="Times New Roman" w:hAnsi="Times New Roman"/>
          <w:sz w:val="28"/>
          <w:szCs w:val="28"/>
        </w:rPr>
        <w:t>,</w:t>
      </w:r>
      <w:r w:rsidRPr="001226E6">
        <w:rPr>
          <w:rFonts w:ascii="Times New Roman" w:hAnsi="Times New Roman"/>
          <w:sz w:val="28"/>
          <w:szCs w:val="28"/>
        </w:rPr>
        <w:t xml:space="preserve"> В.А. Тестирование сервисов на устойчивость к DDOS атакам на основе </w:t>
      </w:r>
      <w:proofErr w:type="spellStart"/>
      <w:r w:rsidRPr="001226E6">
        <w:rPr>
          <w:rFonts w:ascii="Times New Roman" w:hAnsi="Times New Roman"/>
          <w:sz w:val="28"/>
          <w:szCs w:val="28"/>
        </w:rPr>
        <w:t>мультиагентного</w:t>
      </w:r>
      <w:proofErr w:type="spellEnd"/>
      <w:r w:rsidRPr="001226E6">
        <w:rPr>
          <w:rFonts w:ascii="Times New Roman" w:hAnsi="Times New Roman"/>
          <w:sz w:val="28"/>
          <w:szCs w:val="28"/>
        </w:rPr>
        <w:t xml:space="preserve"> моделирования </w:t>
      </w:r>
      <w:r w:rsidR="006A74C8" w:rsidRPr="001226E6">
        <w:rPr>
          <w:rFonts w:ascii="Times New Roman" w:hAnsi="Times New Roman"/>
          <w:sz w:val="28"/>
          <w:szCs w:val="28"/>
        </w:rPr>
        <w:t xml:space="preserve">[Текст] / В.А. Мохов, С.А. Гончаров </w:t>
      </w:r>
      <w:r w:rsidRPr="001226E6">
        <w:rPr>
          <w:rFonts w:ascii="Times New Roman" w:hAnsi="Times New Roman"/>
          <w:sz w:val="28"/>
          <w:szCs w:val="28"/>
        </w:rPr>
        <w:t xml:space="preserve">// </w:t>
      </w:r>
      <w:proofErr w:type="spellStart"/>
      <w:r w:rsidRPr="001226E6">
        <w:rPr>
          <w:rFonts w:ascii="Times New Roman" w:hAnsi="Times New Roman"/>
          <w:sz w:val="28"/>
          <w:szCs w:val="28"/>
        </w:rPr>
        <w:t>Iнформацiйнi</w:t>
      </w:r>
      <w:proofErr w:type="spellEnd"/>
      <w:r w:rsidRPr="001226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6E6">
        <w:rPr>
          <w:rFonts w:ascii="Times New Roman" w:hAnsi="Times New Roman"/>
          <w:sz w:val="28"/>
          <w:szCs w:val="28"/>
        </w:rPr>
        <w:t>системи</w:t>
      </w:r>
      <w:proofErr w:type="spellEnd"/>
      <w:r w:rsidRPr="001226E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226E6">
        <w:rPr>
          <w:rFonts w:ascii="Times New Roman" w:hAnsi="Times New Roman"/>
          <w:sz w:val="28"/>
          <w:szCs w:val="28"/>
        </w:rPr>
        <w:t>технологii</w:t>
      </w:r>
      <w:proofErr w:type="spellEnd"/>
      <w:r w:rsidRPr="001226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6E6">
        <w:rPr>
          <w:rFonts w:ascii="Times New Roman" w:hAnsi="Times New Roman"/>
          <w:sz w:val="28"/>
          <w:szCs w:val="28"/>
        </w:rPr>
        <w:t>управлiння</w:t>
      </w:r>
      <w:proofErr w:type="spellEnd"/>
      <w:r w:rsidRPr="001226E6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1226E6">
        <w:rPr>
          <w:rFonts w:ascii="Times New Roman" w:hAnsi="Times New Roman"/>
          <w:sz w:val="28"/>
          <w:szCs w:val="28"/>
        </w:rPr>
        <w:t>матерiали</w:t>
      </w:r>
      <w:proofErr w:type="spellEnd"/>
      <w:r w:rsidRPr="001226E6">
        <w:rPr>
          <w:rFonts w:ascii="Times New Roman" w:hAnsi="Times New Roman"/>
          <w:sz w:val="28"/>
          <w:szCs w:val="28"/>
        </w:rPr>
        <w:t xml:space="preserve"> III </w:t>
      </w:r>
      <w:proofErr w:type="spellStart"/>
      <w:r w:rsidRPr="001226E6">
        <w:rPr>
          <w:rFonts w:ascii="Times New Roman" w:hAnsi="Times New Roman"/>
          <w:sz w:val="28"/>
          <w:szCs w:val="28"/>
        </w:rPr>
        <w:t>Мiжнар</w:t>
      </w:r>
      <w:proofErr w:type="spellEnd"/>
      <w:r w:rsidRPr="001226E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226E6">
        <w:rPr>
          <w:rFonts w:ascii="Times New Roman" w:hAnsi="Times New Roman"/>
          <w:sz w:val="28"/>
          <w:szCs w:val="28"/>
        </w:rPr>
        <w:t>iнтернет-конф</w:t>
      </w:r>
      <w:proofErr w:type="spellEnd"/>
      <w:r w:rsidRPr="001226E6">
        <w:rPr>
          <w:rFonts w:ascii="Times New Roman" w:hAnsi="Times New Roman"/>
          <w:sz w:val="28"/>
          <w:szCs w:val="28"/>
        </w:rPr>
        <w:t xml:space="preserve">., 25 </w:t>
      </w:r>
      <w:proofErr w:type="spellStart"/>
      <w:r w:rsidRPr="001226E6">
        <w:rPr>
          <w:rFonts w:ascii="Times New Roman" w:hAnsi="Times New Roman"/>
          <w:sz w:val="28"/>
          <w:szCs w:val="28"/>
        </w:rPr>
        <w:t>жовт</w:t>
      </w:r>
      <w:proofErr w:type="spellEnd"/>
      <w:r w:rsidRPr="001226E6">
        <w:rPr>
          <w:rFonts w:ascii="Times New Roman" w:hAnsi="Times New Roman"/>
          <w:sz w:val="28"/>
          <w:szCs w:val="28"/>
        </w:rPr>
        <w:t>. 2012 р. / Донец</w:t>
      </w:r>
      <w:proofErr w:type="gramStart"/>
      <w:r w:rsidRPr="001226E6">
        <w:rPr>
          <w:rFonts w:ascii="Times New Roman" w:hAnsi="Times New Roman"/>
          <w:sz w:val="28"/>
          <w:szCs w:val="28"/>
        </w:rPr>
        <w:t>.</w:t>
      </w:r>
      <w:proofErr w:type="gramEnd"/>
      <w:r w:rsidRPr="001226E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226E6">
        <w:rPr>
          <w:rFonts w:ascii="Times New Roman" w:hAnsi="Times New Roman"/>
          <w:sz w:val="28"/>
          <w:szCs w:val="28"/>
        </w:rPr>
        <w:t>н</w:t>
      </w:r>
      <w:proofErr w:type="gramEnd"/>
      <w:r w:rsidRPr="001226E6">
        <w:rPr>
          <w:rFonts w:ascii="Times New Roman" w:hAnsi="Times New Roman"/>
          <w:sz w:val="28"/>
          <w:szCs w:val="28"/>
        </w:rPr>
        <w:t>ац</w:t>
      </w:r>
      <w:proofErr w:type="spellEnd"/>
      <w:r w:rsidRPr="001226E6">
        <w:rPr>
          <w:rFonts w:ascii="Times New Roman" w:hAnsi="Times New Roman"/>
          <w:sz w:val="28"/>
          <w:szCs w:val="28"/>
        </w:rPr>
        <w:t xml:space="preserve">. ун-т </w:t>
      </w:r>
      <w:proofErr w:type="spellStart"/>
      <w:r w:rsidRPr="001226E6">
        <w:rPr>
          <w:rFonts w:ascii="Times New Roman" w:hAnsi="Times New Roman"/>
          <w:sz w:val="28"/>
          <w:szCs w:val="28"/>
        </w:rPr>
        <w:t>економiки</w:t>
      </w:r>
      <w:proofErr w:type="spellEnd"/>
      <w:r w:rsidRPr="001226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6E6">
        <w:rPr>
          <w:rFonts w:ascii="Times New Roman" w:hAnsi="Times New Roman"/>
          <w:sz w:val="28"/>
          <w:szCs w:val="28"/>
        </w:rPr>
        <w:t>i</w:t>
      </w:r>
      <w:proofErr w:type="spellEnd"/>
      <w:r w:rsidRPr="001226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6E6">
        <w:rPr>
          <w:rFonts w:ascii="Times New Roman" w:hAnsi="Times New Roman"/>
          <w:sz w:val="28"/>
          <w:szCs w:val="28"/>
        </w:rPr>
        <w:t>торгiвлi</w:t>
      </w:r>
      <w:proofErr w:type="spellEnd"/>
      <w:r w:rsidRPr="001226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6E6">
        <w:rPr>
          <w:rFonts w:ascii="Times New Roman" w:hAnsi="Times New Roman"/>
          <w:sz w:val="28"/>
          <w:szCs w:val="28"/>
        </w:rPr>
        <w:t>iм</w:t>
      </w:r>
      <w:proofErr w:type="spellEnd"/>
      <w:r w:rsidRPr="001226E6">
        <w:rPr>
          <w:rFonts w:ascii="Times New Roman" w:hAnsi="Times New Roman"/>
          <w:sz w:val="28"/>
          <w:szCs w:val="28"/>
        </w:rPr>
        <w:t xml:space="preserve">. М. </w:t>
      </w:r>
      <w:proofErr w:type="spellStart"/>
      <w:r w:rsidRPr="001226E6">
        <w:rPr>
          <w:rFonts w:ascii="Times New Roman" w:hAnsi="Times New Roman"/>
          <w:sz w:val="28"/>
          <w:szCs w:val="28"/>
        </w:rPr>
        <w:t>Туган-Барановського</w:t>
      </w:r>
      <w:proofErr w:type="spellEnd"/>
      <w:r w:rsidRPr="001226E6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1226E6">
        <w:rPr>
          <w:rFonts w:ascii="Times New Roman" w:hAnsi="Times New Roman"/>
          <w:sz w:val="28"/>
          <w:szCs w:val="28"/>
        </w:rPr>
        <w:t>Донецьк</w:t>
      </w:r>
      <w:proofErr w:type="spellEnd"/>
      <w:r w:rsidRPr="001226E6">
        <w:rPr>
          <w:rFonts w:ascii="Times New Roman" w:hAnsi="Times New Roman"/>
          <w:sz w:val="28"/>
          <w:szCs w:val="28"/>
        </w:rPr>
        <w:t>: [</w:t>
      </w:r>
      <w:proofErr w:type="spellStart"/>
      <w:r w:rsidRPr="001226E6">
        <w:rPr>
          <w:rFonts w:ascii="Times New Roman" w:hAnsi="Times New Roman"/>
          <w:sz w:val="28"/>
          <w:szCs w:val="28"/>
        </w:rPr>
        <w:t>ДонНУЕТ</w:t>
      </w:r>
      <w:proofErr w:type="spellEnd"/>
      <w:r w:rsidRPr="001226E6">
        <w:rPr>
          <w:rFonts w:ascii="Times New Roman" w:hAnsi="Times New Roman"/>
          <w:sz w:val="28"/>
          <w:szCs w:val="28"/>
        </w:rPr>
        <w:t xml:space="preserve">], </w:t>
      </w:r>
      <w:r w:rsidR="006A74C8" w:rsidRPr="001226E6">
        <w:rPr>
          <w:rFonts w:ascii="Times New Roman" w:hAnsi="Times New Roman"/>
          <w:sz w:val="28"/>
          <w:szCs w:val="28"/>
        </w:rPr>
        <w:t xml:space="preserve">- </w:t>
      </w:r>
      <w:r w:rsidRPr="001226E6">
        <w:rPr>
          <w:rFonts w:ascii="Times New Roman" w:hAnsi="Times New Roman"/>
          <w:sz w:val="28"/>
          <w:szCs w:val="28"/>
        </w:rPr>
        <w:t>2012. - С. 48-51</w:t>
      </w:r>
      <w:r w:rsidR="00A22F80" w:rsidRPr="001226E6">
        <w:rPr>
          <w:rFonts w:ascii="Times New Roman" w:hAnsi="Times New Roman"/>
          <w:sz w:val="28"/>
          <w:szCs w:val="28"/>
        </w:rPr>
        <w:t>.</w:t>
      </w:r>
    </w:p>
    <w:p w:rsidR="00437E7D" w:rsidRPr="001226E6" w:rsidRDefault="00437E7D" w:rsidP="005F4462">
      <w:pPr>
        <w:pStyle w:val="a5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1226E6">
        <w:rPr>
          <w:rFonts w:ascii="Times New Roman" w:hAnsi="Times New Roman"/>
          <w:sz w:val="28"/>
          <w:szCs w:val="28"/>
        </w:rPr>
        <w:lastRenderedPageBreak/>
        <w:t>Мохов</w:t>
      </w:r>
      <w:r w:rsidR="00F00F42" w:rsidRPr="001226E6">
        <w:rPr>
          <w:rFonts w:ascii="Times New Roman" w:hAnsi="Times New Roman"/>
          <w:sz w:val="28"/>
          <w:szCs w:val="28"/>
        </w:rPr>
        <w:t>,</w:t>
      </w:r>
      <w:r w:rsidRPr="001226E6">
        <w:rPr>
          <w:rFonts w:ascii="Times New Roman" w:hAnsi="Times New Roman"/>
          <w:sz w:val="28"/>
          <w:szCs w:val="28"/>
        </w:rPr>
        <w:t xml:space="preserve"> В.А. Интегрированный алгоритм когнитивной оценки и выбора оптимального варианта онтологической модели [Электронный ресурс] </w:t>
      </w:r>
      <w:r w:rsidR="00F00F42" w:rsidRPr="001226E6">
        <w:rPr>
          <w:rFonts w:ascii="Times New Roman" w:hAnsi="Times New Roman"/>
          <w:sz w:val="28"/>
          <w:szCs w:val="28"/>
        </w:rPr>
        <w:t>/ В.А. Мохов, Н.Н. </w:t>
      </w:r>
      <w:proofErr w:type="spellStart"/>
      <w:r w:rsidR="00F00F42" w:rsidRPr="001226E6">
        <w:rPr>
          <w:rFonts w:ascii="Times New Roman" w:hAnsi="Times New Roman"/>
          <w:sz w:val="28"/>
          <w:szCs w:val="28"/>
        </w:rPr>
        <w:t>Сильнягин</w:t>
      </w:r>
      <w:proofErr w:type="spellEnd"/>
      <w:r w:rsidR="00F00F42" w:rsidRPr="001226E6">
        <w:rPr>
          <w:rFonts w:ascii="Times New Roman" w:hAnsi="Times New Roman"/>
          <w:sz w:val="28"/>
          <w:szCs w:val="28"/>
        </w:rPr>
        <w:t xml:space="preserve"> </w:t>
      </w:r>
      <w:r w:rsidRPr="001226E6">
        <w:rPr>
          <w:rFonts w:ascii="Times New Roman" w:hAnsi="Times New Roman"/>
          <w:sz w:val="28"/>
          <w:szCs w:val="28"/>
        </w:rPr>
        <w:t>// «Инженерный вестник Дона», 2011</w:t>
      </w:r>
      <w:r w:rsidR="00F00F42" w:rsidRPr="001226E6">
        <w:rPr>
          <w:rFonts w:ascii="Times New Roman" w:hAnsi="Times New Roman"/>
          <w:sz w:val="28"/>
          <w:szCs w:val="28"/>
        </w:rPr>
        <w:t>,</w:t>
      </w:r>
      <w:r w:rsidRPr="001226E6">
        <w:rPr>
          <w:rFonts w:ascii="Times New Roman" w:hAnsi="Times New Roman"/>
          <w:sz w:val="28"/>
          <w:szCs w:val="28"/>
        </w:rPr>
        <w:t xml:space="preserve"> № 4. – Режим доступа: http://www.ivdon.ru/magazine/archive/n4y2011/600</w:t>
      </w:r>
      <w:r w:rsidR="00F00F42" w:rsidRPr="001226E6">
        <w:rPr>
          <w:rFonts w:ascii="Times New Roman" w:hAnsi="Times New Roman"/>
          <w:sz w:val="28"/>
          <w:szCs w:val="28"/>
        </w:rPr>
        <w:t xml:space="preserve"> </w:t>
      </w:r>
      <w:r w:rsidRPr="001226E6">
        <w:rPr>
          <w:rFonts w:ascii="Times New Roman" w:hAnsi="Times New Roman"/>
          <w:sz w:val="28"/>
          <w:szCs w:val="28"/>
        </w:rPr>
        <w:t xml:space="preserve">(доступ свободный) – </w:t>
      </w:r>
      <w:proofErr w:type="spellStart"/>
      <w:r w:rsidRPr="001226E6">
        <w:rPr>
          <w:rFonts w:ascii="Times New Roman" w:hAnsi="Times New Roman"/>
          <w:sz w:val="28"/>
          <w:szCs w:val="28"/>
        </w:rPr>
        <w:t>Загл</w:t>
      </w:r>
      <w:proofErr w:type="spellEnd"/>
      <w:r w:rsidRPr="001226E6">
        <w:rPr>
          <w:rFonts w:ascii="Times New Roman" w:hAnsi="Times New Roman"/>
          <w:sz w:val="28"/>
          <w:szCs w:val="28"/>
        </w:rPr>
        <w:t xml:space="preserve">. с экрана. – Яз. </w:t>
      </w:r>
      <w:r w:rsidR="005F4462" w:rsidRPr="001226E6">
        <w:rPr>
          <w:rFonts w:ascii="Times New Roman" w:hAnsi="Times New Roman"/>
          <w:sz w:val="28"/>
          <w:szCs w:val="28"/>
        </w:rPr>
        <w:t>Р</w:t>
      </w:r>
      <w:r w:rsidRPr="001226E6">
        <w:rPr>
          <w:rFonts w:ascii="Times New Roman" w:hAnsi="Times New Roman"/>
          <w:sz w:val="28"/>
          <w:szCs w:val="28"/>
        </w:rPr>
        <w:t>ус</w:t>
      </w:r>
      <w:r w:rsidR="005F4462" w:rsidRPr="001226E6">
        <w:rPr>
          <w:rFonts w:ascii="Times New Roman" w:hAnsi="Times New Roman"/>
          <w:sz w:val="28"/>
          <w:szCs w:val="28"/>
        </w:rPr>
        <w:t>.</w:t>
      </w:r>
    </w:p>
    <w:p w:rsidR="00747095" w:rsidRPr="001226E6" w:rsidRDefault="00747095" w:rsidP="005F4462">
      <w:pPr>
        <w:pStyle w:val="a5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1226E6">
        <w:rPr>
          <w:rFonts w:ascii="Times New Roman" w:hAnsi="Times New Roman"/>
          <w:sz w:val="28"/>
          <w:szCs w:val="28"/>
        </w:rPr>
        <w:t>Мохов</w:t>
      </w:r>
      <w:r w:rsidR="00F00F42" w:rsidRPr="001226E6">
        <w:rPr>
          <w:rFonts w:ascii="Times New Roman" w:hAnsi="Times New Roman"/>
          <w:sz w:val="28"/>
          <w:szCs w:val="28"/>
        </w:rPr>
        <w:t>,</w:t>
      </w:r>
      <w:r w:rsidRPr="001226E6">
        <w:rPr>
          <w:rFonts w:ascii="Times New Roman" w:hAnsi="Times New Roman"/>
          <w:sz w:val="28"/>
          <w:szCs w:val="28"/>
        </w:rPr>
        <w:t xml:space="preserve"> В.А. </w:t>
      </w:r>
      <w:proofErr w:type="spellStart"/>
      <w:r w:rsidRPr="001226E6">
        <w:rPr>
          <w:rFonts w:ascii="Times New Roman" w:hAnsi="Times New Roman"/>
          <w:sz w:val="28"/>
          <w:szCs w:val="28"/>
        </w:rPr>
        <w:t>Мультиагентная</w:t>
      </w:r>
      <w:proofErr w:type="spellEnd"/>
      <w:r w:rsidRPr="001226E6">
        <w:rPr>
          <w:rFonts w:ascii="Times New Roman" w:hAnsi="Times New Roman"/>
          <w:sz w:val="28"/>
          <w:szCs w:val="28"/>
        </w:rPr>
        <w:t xml:space="preserve"> модель для тестирования </w:t>
      </w:r>
      <w:proofErr w:type="spellStart"/>
      <w:r w:rsidRPr="001226E6">
        <w:rPr>
          <w:rFonts w:ascii="Times New Roman" w:hAnsi="Times New Roman"/>
          <w:sz w:val="28"/>
          <w:szCs w:val="28"/>
        </w:rPr>
        <w:t>Интернет-сервисов</w:t>
      </w:r>
      <w:proofErr w:type="spellEnd"/>
      <w:r w:rsidRPr="001226E6">
        <w:rPr>
          <w:rFonts w:ascii="Times New Roman" w:hAnsi="Times New Roman"/>
          <w:sz w:val="28"/>
          <w:szCs w:val="28"/>
        </w:rPr>
        <w:t xml:space="preserve"> на устойчивость к сетевым атакам типа DDOS </w:t>
      </w:r>
      <w:r w:rsidR="006A74C8" w:rsidRPr="001226E6">
        <w:rPr>
          <w:rFonts w:ascii="Times New Roman" w:hAnsi="Times New Roman"/>
          <w:sz w:val="28"/>
          <w:szCs w:val="28"/>
        </w:rPr>
        <w:t xml:space="preserve">[Текст] / В.А. Мохов, С.А. Гончаров </w:t>
      </w:r>
      <w:r w:rsidRPr="001226E6">
        <w:rPr>
          <w:rFonts w:ascii="Times New Roman" w:hAnsi="Times New Roman"/>
          <w:sz w:val="28"/>
          <w:szCs w:val="28"/>
        </w:rPr>
        <w:t xml:space="preserve">// Академические фундаментальные исследования молодых ученых России и Германии в условиях глобального мира и новой культуры научных публикаций: материалы </w:t>
      </w:r>
      <w:proofErr w:type="spellStart"/>
      <w:r w:rsidRPr="001226E6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1226E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226E6">
        <w:rPr>
          <w:rFonts w:ascii="Times New Roman" w:hAnsi="Times New Roman"/>
          <w:sz w:val="28"/>
          <w:szCs w:val="28"/>
        </w:rPr>
        <w:t>молодеж</w:t>
      </w:r>
      <w:proofErr w:type="spellEnd"/>
      <w:r w:rsidRPr="001226E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226E6">
        <w:rPr>
          <w:rFonts w:ascii="Times New Roman" w:hAnsi="Times New Roman"/>
          <w:sz w:val="28"/>
          <w:szCs w:val="28"/>
        </w:rPr>
        <w:t>конф</w:t>
      </w:r>
      <w:proofErr w:type="spellEnd"/>
      <w:r w:rsidRPr="001226E6">
        <w:rPr>
          <w:rFonts w:ascii="Times New Roman" w:hAnsi="Times New Roman"/>
          <w:sz w:val="28"/>
          <w:szCs w:val="28"/>
        </w:rPr>
        <w:t xml:space="preserve">., г. Новочеркасск, 4-5 окт. 2012 г. / </w:t>
      </w:r>
      <w:proofErr w:type="spellStart"/>
      <w:r w:rsidRPr="001226E6">
        <w:rPr>
          <w:rFonts w:ascii="Times New Roman" w:hAnsi="Times New Roman"/>
          <w:sz w:val="28"/>
          <w:szCs w:val="28"/>
        </w:rPr>
        <w:t>Юж</w:t>
      </w:r>
      <w:proofErr w:type="gramStart"/>
      <w:r w:rsidRPr="001226E6">
        <w:rPr>
          <w:rFonts w:ascii="Times New Roman" w:hAnsi="Times New Roman"/>
          <w:sz w:val="28"/>
          <w:szCs w:val="28"/>
        </w:rPr>
        <w:t>.-</w:t>
      </w:r>
      <w:proofErr w:type="gramEnd"/>
      <w:r w:rsidRPr="001226E6">
        <w:rPr>
          <w:rFonts w:ascii="Times New Roman" w:hAnsi="Times New Roman"/>
          <w:sz w:val="28"/>
          <w:szCs w:val="28"/>
        </w:rPr>
        <w:t>Рос</w:t>
      </w:r>
      <w:proofErr w:type="spellEnd"/>
      <w:r w:rsidRPr="001226E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226E6">
        <w:rPr>
          <w:rFonts w:ascii="Times New Roman" w:hAnsi="Times New Roman"/>
          <w:sz w:val="28"/>
          <w:szCs w:val="28"/>
        </w:rPr>
        <w:t>гос</w:t>
      </w:r>
      <w:proofErr w:type="spellEnd"/>
      <w:r w:rsidRPr="001226E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226E6">
        <w:rPr>
          <w:rFonts w:ascii="Times New Roman" w:hAnsi="Times New Roman"/>
          <w:sz w:val="28"/>
          <w:szCs w:val="28"/>
        </w:rPr>
        <w:t>техн</w:t>
      </w:r>
      <w:proofErr w:type="spellEnd"/>
      <w:r w:rsidRPr="001226E6">
        <w:rPr>
          <w:rFonts w:ascii="Times New Roman" w:hAnsi="Times New Roman"/>
          <w:sz w:val="28"/>
          <w:szCs w:val="28"/>
        </w:rPr>
        <w:t>. ун-т (НПИ) - Новочеркасск : Лик, 2012. - С. 154-156</w:t>
      </w:r>
      <w:r w:rsidR="00A22F80" w:rsidRPr="001226E6">
        <w:rPr>
          <w:rFonts w:ascii="Times New Roman" w:hAnsi="Times New Roman"/>
          <w:sz w:val="28"/>
          <w:szCs w:val="28"/>
        </w:rPr>
        <w:t>.</w:t>
      </w:r>
    </w:p>
    <w:sectPr w:rsidR="00747095" w:rsidRPr="001226E6" w:rsidSect="001A7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84238"/>
    <w:multiLevelType w:val="hybridMultilevel"/>
    <w:tmpl w:val="CD40BC86"/>
    <w:lvl w:ilvl="0" w:tplc="43AEE8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0300E"/>
    <w:rsid w:val="00021634"/>
    <w:rsid w:val="00086341"/>
    <w:rsid w:val="000B1EB8"/>
    <w:rsid w:val="000B2874"/>
    <w:rsid w:val="000C6110"/>
    <w:rsid w:val="00101182"/>
    <w:rsid w:val="00103C61"/>
    <w:rsid w:val="001127EF"/>
    <w:rsid w:val="00120E02"/>
    <w:rsid w:val="001226E6"/>
    <w:rsid w:val="00125774"/>
    <w:rsid w:val="001271DC"/>
    <w:rsid w:val="00155AE1"/>
    <w:rsid w:val="0016006D"/>
    <w:rsid w:val="001649E2"/>
    <w:rsid w:val="001673B8"/>
    <w:rsid w:val="001821D1"/>
    <w:rsid w:val="001A7AF9"/>
    <w:rsid w:val="00214177"/>
    <w:rsid w:val="00216302"/>
    <w:rsid w:val="002210F3"/>
    <w:rsid w:val="00232ABB"/>
    <w:rsid w:val="002346C2"/>
    <w:rsid w:val="002618A1"/>
    <w:rsid w:val="00262821"/>
    <w:rsid w:val="00265E0D"/>
    <w:rsid w:val="002675FE"/>
    <w:rsid w:val="00274C08"/>
    <w:rsid w:val="002965B4"/>
    <w:rsid w:val="002B083E"/>
    <w:rsid w:val="002B1BD3"/>
    <w:rsid w:val="002D396B"/>
    <w:rsid w:val="002F4D03"/>
    <w:rsid w:val="0031112D"/>
    <w:rsid w:val="003320C7"/>
    <w:rsid w:val="00347185"/>
    <w:rsid w:val="00350A32"/>
    <w:rsid w:val="003545C4"/>
    <w:rsid w:val="00372D51"/>
    <w:rsid w:val="003A4A7F"/>
    <w:rsid w:val="003D0785"/>
    <w:rsid w:val="003D31F0"/>
    <w:rsid w:val="003D50DE"/>
    <w:rsid w:val="003E63FA"/>
    <w:rsid w:val="00400213"/>
    <w:rsid w:val="00406245"/>
    <w:rsid w:val="00423E5F"/>
    <w:rsid w:val="00437E7D"/>
    <w:rsid w:val="00454C23"/>
    <w:rsid w:val="00464223"/>
    <w:rsid w:val="00474C10"/>
    <w:rsid w:val="00477C59"/>
    <w:rsid w:val="004856FD"/>
    <w:rsid w:val="0048607B"/>
    <w:rsid w:val="00491115"/>
    <w:rsid w:val="0049525D"/>
    <w:rsid w:val="004A42CF"/>
    <w:rsid w:val="004A7C0D"/>
    <w:rsid w:val="004C4E58"/>
    <w:rsid w:val="004F368A"/>
    <w:rsid w:val="00506EF3"/>
    <w:rsid w:val="00511D77"/>
    <w:rsid w:val="00512EC4"/>
    <w:rsid w:val="00516298"/>
    <w:rsid w:val="0054154B"/>
    <w:rsid w:val="005762CB"/>
    <w:rsid w:val="005A65C7"/>
    <w:rsid w:val="005B0C63"/>
    <w:rsid w:val="005C16D0"/>
    <w:rsid w:val="005C6FBA"/>
    <w:rsid w:val="005D2E18"/>
    <w:rsid w:val="005E141D"/>
    <w:rsid w:val="005E5D52"/>
    <w:rsid w:val="005F4462"/>
    <w:rsid w:val="00604730"/>
    <w:rsid w:val="00606FBA"/>
    <w:rsid w:val="006118BF"/>
    <w:rsid w:val="00667B24"/>
    <w:rsid w:val="0068750F"/>
    <w:rsid w:val="006A5244"/>
    <w:rsid w:val="006A66D8"/>
    <w:rsid w:val="006A74C8"/>
    <w:rsid w:val="006B3611"/>
    <w:rsid w:val="006F4A81"/>
    <w:rsid w:val="00703138"/>
    <w:rsid w:val="00703708"/>
    <w:rsid w:val="0072211E"/>
    <w:rsid w:val="00734811"/>
    <w:rsid w:val="00736658"/>
    <w:rsid w:val="00747095"/>
    <w:rsid w:val="00747287"/>
    <w:rsid w:val="007700DA"/>
    <w:rsid w:val="00796BD9"/>
    <w:rsid w:val="007D775B"/>
    <w:rsid w:val="007E1663"/>
    <w:rsid w:val="007E1DF6"/>
    <w:rsid w:val="007E78B5"/>
    <w:rsid w:val="00800063"/>
    <w:rsid w:val="00807E54"/>
    <w:rsid w:val="00815467"/>
    <w:rsid w:val="00825DF1"/>
    <w:rsid w:val="008330F3"/>
    <w:rsid w:val="00843FF7"/>
    <w:rsid w:val="008974D2"/>
    <w:rsid w:val="008C0610"/>
    <w:rsid w:val="00902F01"/>
    <w:rsid w:val="009149C3"/>
    <w:rsid w:val="0093277E"/>
    <w:rsid w:val="00951364"/>
    <w:rsid w:val="00956600"/>
    <w:rsid w:val="00962024"/>
    <w:rsid w:val="009632E2"/>
    <w:rsid w:val="00965602"/>
    <w:rsid w:val="00974FE0"/>
    <w:rsid w:val="009811FB"/>
    <w:rsid w:val="00983AED"/>
    <w:rsid w:val="009B2005"/>
    <w:rsid w:val="009C51BC"/>
    <w:rsid w:val="009D5972"/>
    <w:rsid w:val="009E7BF1"/>
    <w:rsid w:val="009F1966"/>
    <w:rsid w:val="00A0006F"/>
    <w:rsid w:val="00A00A79"/>
    <w:rsid w:val="00A03536"/>
    <w:rsid w:val="00A044B3"/>
    <w:rsid w:val="00A069CB"/>
    <w:rsid w:val="00A22F80"/>
    <w:rsid w:val="00A61AB5"/>
    <w:rsid w:val="00A624A6"/>
    <w:rsid w:val="00A6637A"/>
    <w:rsid w:val="00A66B94"/>
    <w:rsid w:val="00AA0AC4"/>
    <w:rsid w:val="00AA2A27"/>
    <w:rsid w:val="00AA62CB"/>
    <w:rsid w:val="00AB0916"/>
    <w:rsid w:val="00AF053A"/>
    <w:rsid w:val="00AF12CB"/>
    <w:rsid w:val="00AF215B"/>
    <w:rsid w:val="00B06879"/>
    <w:rsid w:val="00B075C6"/>
    <w:rsid w:val="00B15671"/>
    <w:rsid w:val="00B32F4F"/>
    <w:rsid w:val="00B81E56"/>
    <w:rsid w:val="00B97C8F"/>
    <w:rsid w:val="00BD40E3"/>
    <w:rsid w:val="00C00622"/>
    <w:rsid w:val="00C06943"/>
    <w:rsid w:val="00C10FEA"/>
    <w:rsid w:val="00C138FD"/>
    <w:rsid w:val="00C4301D"/>
    <w:rsid w:val="00C51B8B"/>
    <w:rsid w:val="00C65D27"/>
    <w:rsid w:val="00C7038C"/>
    <w:rsid w:val="00C907BA"/>
    <w:rsid w:val="00C90E5C"/>
    <w:rsid w:val="00C92C75"/>
    <w:rsid w:val="00C93600"/>
    <w:rsid w:val="00CB61D1"/>
    <w:rsid w:val="00CC7A2F"/>
    <w:rsid w:val="00CE0CE1"/>
    <w:rsid w:val="00CF3700"/>
    <w:rsid w:val="00CF53EC"/>
    <w:rsid w:val="00D40834"/>
    <w:rsid w:val="00D44F35"/>
    <w:rsid w:val="00D4701E"/>
    <w:rsid w:val="00D50038"/>
    <w:rsid w:val="00D556DF"/>
    <w:rsid w:val="00D914BF"/>
    <w:rsid w:val="00D94552"/>
    <w:rsid w:val="00DA299C"/>
    <w:rsid w:val="00DC1791"/>
    <w:rsid w:val="00DD706C"/>
    <w:rsid w:val="00DE303B"/>
    <w:rsid w:val="00E003F7"/>
    <w:rsid w:val="00E36FE5"/>
    <w:rsid w:val="00E4409C"/>
    <w:rsid w:val="00E45B5A"/>
    <w:rsid w:val="00E50461"/>
    <w:rsid w:val="00E50494"/>
    <w:rsid w:val="00E51ADC"/>
    <w:rsid w:val="00E7768F"/>
    <w:rsid w:val="00E9622F"/>
    <w:rsid w:val="00EB31FA"/>
    <w:rsid w:val="00EC435B"/>
    <w:rsid w:val="00EC7F15"/>
    <w:rsid w:val="00EE0EB0"/>
    <w:rsid w:val="00EF06E6"/>
    <w:rsid w:val="00F00F42"/>
    <w:rsid w:val="00F01F30"/>
    <w:rsid w:val="00F0300E"/>
    <w:rsid w:val="00F2223E"/>
    <w:rsid w:val="00F26E36"/>
    <w:rsid w:val="00F44876"/>
    <w:rsid w:val="00F46295"/>
    <w:rsid w:val="00F518A7"/>
    <w:rsid w:val="00F60B3B"/>
    <w:rsid w:val="00F72DAB"/>
    <w:rsid w:val="00F84984"/>
    <w:rsid w:val="00F974A8"/>
    <w:rsid w:val="00FB141A"/>
    <w:rsid w:val="00FE6F22"/>
    <w:rsid w:val="00F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8C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7038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0C6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7038C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a3">
    <w:name w:val="Subtitle"/>
    <w:basedOn w:val="a"/>
    <w:next w:val="a"/>
    <w:link w:val="a4"/>
    <w:uiPriority w:val="11"/>
    <w:qFormat/>
    <w:rsid w:val="00C7038C"/>
    <w:pPr>
      <w:spacing w:after="60"/>
      <w:outlineLvl w:val="1"/>
    </w:pPr>
    <w:rPr>
      <w:rFonts w:eastAsia="Times New Roman"/>
      <w:b/>
      <w:szCs w:val="24"/>
    </w:rPr>
  </w:style>
  <w:style w:type="character" w:customStyle="1" w:styleId="a4">
    <w:name w:val="Подзаголовок Знак"/>
    <w:link w:val="a3"/>
    <w:uiPriority w:val="11"/>
    <w:rsid w:val="00C7038C"/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styleId="a5">
    <w:name w:val="List Paragraph"/>
    <w:basedOn w:val="a"/>
    <w:uiPriority w:val="34"/>
    <w:qFormat/>
    <w:rsid w:val="009149C3"/>
    <w:pPr>
      <w:ind w:left="708"/>
    </w:pPr>
    <w:rPr>
      <w:rFonts w:ascii="Calibri" w:hAnsi="Calibri"/>
      <w:sz w:val="22"/>
    </w:rPr>
  </w:style>
  <w:style w:type="character" w:customStyle="1" w:styleId="20">
    <w:name w:val="Заголовок 2 Знак"/>
    <w:link w:val="2"/>
    <w:uiPriority w:val="9"/>
    <w:rsid w:val="005B0C6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6">
    <w:name w:val="No Spacing"/>
    <w:uiPriority w:val="1"/>
    <w:qFormat/>
    <w:rsid w:val="009C51BC"/>
    <w:rPr>
      <w:sz w:val="22"/>
      <w:szCs w:val="22"/>
      <w:lang w:eastAsia="en-US"/>
    </w:rPr>
  </w:style>
  <w:style w:type="paragraph" w:styleId="a7">
    <w:name w:val="TOC Heading"/>
    <w:basedOn w:val="1"/>
    <w:next w:val="a"/>
    <w:uiPriority w:val="39"/>
    <w:semiHidden/>
    <w:unhideWhenUsed/>
    <w:qFormat/>
    <w:rsid w:val="00F84984"/>
    <w:pPr>
      <w:keepLines/>
      <w:spacing w:before="480" w:after="0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84984"/>
  </w:style>
  <w:style w:type="paragraph" w:styleId="21">
    <w:name w:val="toc 2"/>
    <w:basedOn w:val="a"/>
    <w:next w:val="a"/>
    <w:autoRedefine/>
    <w:uiPriority w:val="39"/>
    <w:unhideWhenUsed/>
    <w:rsid w:val="00F84984"/>
    <w:pPr>
      <w:ind w:left="280"/>
    </w:pPr>
  </w:style>
  <w:style w:type="paragraph" w:styleId="3">
    <w:name w:val="toc 3"/>
    <w:basedOn w:val="a"/>
    <w:next w:val="a"/>
    <w:autoRedefine/>
    <w:uiPriority w:val="39"/>
    <w:unhideWhenUsed/>
    <w:rsid w:val="00F84984"/>
    <w:pPr>
      <w:spacing w:after="100"/>
      <w:ind w:left="440"/>
    </w:pPr>
    <w:rPr>
      <w:rFonts w:ascii="Calibri" w:eastAsia="Times New Roman" w:hAnsi="Calibri"/>
      <w:sz w:val="22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F84984"/>
    <w:pPr>
      <w:spacing w:after="100"/>
      <w:ind w:left="660"/>
    </w:pPr>
    <w:rPr>
      <w:rFonts w:ascii="Calibri" w:eastAsia="Times New Roman" w:hAnsi="Calibri"/>
      <w:sz w:val="22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F84984"/>
    <w:pPr>
      <w:spacing w:after="100"/>
      <w:ind w:left="880"/>
    </w:pPr>
    <w:rPr>
      <w:rFonts w:ascii="Calibri" w:eastAsia="Times New Roman" w:hAnsi="Calibri"/>
      <w:sz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F84984"/>
    <w:pPr>
      <w:spacing w:after="100"/>
      <w:ind w:left="1100"/>
    </w:pPr>
    <w:rPr>
      <w:rFonts w:ascii="Calibri" w:eastAsia="Times New Roman" w:hAnsi="Calibri"/>
      <w:sz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F84984"/>
    <w:pPr>
      <w:spacing w:after="100"/>
      <w:ind w:left="1320"/>
    </w:pPr>
    <w:rPr>
      <w:rFonts w:ascii="Calibri" w:eastAsia="Times New Roman" w:hAnsi="Calibri"/>
      <w:sz w:val="22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F84984"/>
    <w:pPr>
      <w:spacing w:after="100"/>
      <w:ind w:left="1540"/>
    </w:pPr>
    <w:rPr>
      <w:rFonts w:ascii="Calibri" w:eastAsia="Times New Roman" w:hAnsi="Calibri"/>
      <w:sz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F84984"/>
    <w:pPr>
      <w:spacing w:after="100"/>
      <w:ind w:left="1760"/>
    </w:pPr>
    <w:rPr>
      <w:rFonts w:ascii="Calibri" w:eastAsia="Times New Roman" w:hAnsi="Calibri"/>
      <w:sz w:val="22"/>
      <w:lang w:eastAsia="ru-RU"/>
    </w:rPr>
  </w:style>
  <w:style w:type="character" w:styleId="a8">
    <w:name w:val="Hyperlink"/>
    <w:uiPriority w:val="99"/>
    <w:unhideWhenUsed/>
    <w:rsid w:val="00F8498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F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1966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512EC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b">
    <w:name w:val="Placeholder Text"/>
    <w:basedOn w:val="a0"/>
    <w:uiPriority w:val="99"/>
    <w:semiHidden/>
    <w:rsid w:val="00D556DF"/>
    <w:rPr>
      <w:color w:val="808080"/>
    </w:rPr>
  </w:style>
  <w:style w:type="paragraph" w:styleId="ac">
    <w:name w:val="Body Text Indent"/>
    <w:aliases w:val="Основной текст с отступом Знак Знак Знак"/>
    <w:basedOn w:val="a"/>
    <w:link w:val="12"/>
    <w:rsid w:val="00606FBA"/>
    <w:pPr>
      <w:spacing w:after="0" w:line="360" w:lineRule="auto"/>
      <w:ind w:firstLine="709"/>
      <w:jc w:val="both"/>
    </w:pPr>
    <w:rPr>
      <w:rFonts w:eastAsia="Times New Roman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06FBA"/>
    <w:rPr>
      <w:rFonts w:ascii="Times New Roman" w:hAnsi="Times New Roman"/>
      <w:sz w:val="28"/>
      <w:szCs w:val="22"/>
      <w:lang w:eastAsia="en-US"/>
    </w:rPr>
  </w:style>
  <w:style w:type="character" w:customStyle="1" w:styleId="12">
    <w:name w:val="Основной текст с отступом Знак1"/>
    <w:aliases w:val="Основной текст с отступом Знак Знак Знак Знак"/>
    <w:basedOn w:val="a0"/>
    <w:link w:val="ac"/>
    <w:rsid w:val="00606FBA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3399A-A559-4BBA-B2D2-27E327FE9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11088</CharactersWithSpaces>
  <SharedDoc>false</SharedDoc>
  <HLinks>
    <vt:vector size="216" baseType="variant">
      <vt:variant>
        <vt:i4>7143545</vt:i4>
      </vt:variant>
      <vt:variant>
        <vt:i4>219</vt:i4>
      </vt:variant>
      <vt:variant>
        <vt:i4>0</vt:i4>
      </vt:variant>
      <vt:variant>
        <vt:i4>5</vt:i4>
      </vt:variant>
      <vt:variant>
        <vt:lpwstr>http://jade.tilab.com/</vt:lpwstr>
      </vt:variant>
      <vt:variant>
        <vt:lpwstr/>
      </vt:variant>
      <vt:variant>
        <vt:i4>1245232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_Toc360441778</vt:lpwstr>
      </vt:variant>
      <vt:variant>
        <vt:i4>1245232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_Toc360441777</vt:lpwstr>
      </vt:variant>
      <vt:variant>
        <vt:i4>1245232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_Toc360441776</vt:lpwstr>
      </vt:variant>
      <vt:variant>
        <vt:i4>1245232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_Toc360441775</vt:lpwstr>
      </vt:variant>
      <vt:variant>
        <vt:i4>1245232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_Toc360441774</vt:lpwstr>
      </vt:variant>
      <vt:variant>
        <vt:i4>1245232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_Toc360441773</vt:lpwstr>
      </vt:variant>
      <vt:variant>
        <vt:i4>1245232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_Toc360441772</vt:lpwstr>
      </vt:variant>
      <vt:variant>
        <vt:i4>1245232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_Toc360441771</vt:lpwstr>
      </vt:variant>
      <vt:variant>
        <vt:i4>1245232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_Toc360441770</vt:lpwstr>
      </vt:variant>
      <vt:variant>
        <vt:i4>1179696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_Toc360441769</vt:lpwstr>
      </vt:variant>
      <vt:variant>
        <vt:i4>1179696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_Toc360441768</vt:lpwstr>
      </vt:variant>
      <vt:variant>
        <vt:i4>1179696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_Toc360441767</vt:lpwstr>
      </vt:variant>
      <vt:variant>
        <vt:i4>1179696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_Toc360441766</vt:lpwstr>
      </vt:variant>
      <vt:variant>
        <vt:i4>1179696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_Toc360441765</vt:lpwstr>
      </vt:variant>
      <vt:variant>
        <vt:i4>1179696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_Toc360441764</vt:lpwstr>
      </vt:variant>
      <vt:variant>
        <vt:i4>1179696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_Toc360441763</vt:lpwstr>
      </vt:variant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_Toc360441762</vt:lpwstr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_Toc360441761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_Toc360441760</vt:lpwstr>
      </vt:variant>
      <vt:variant>
        <vt:i4>1114160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_Toc360441759</vt:lpwstr>
      </vt:variant>
      <vt:variant>
        <vt:i4>1114160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_Toc360441758</vt:lpwstr>
      </vt:variant>
      <vt:variant>
        <vt:i4>1114160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_Toc360441757</vt:lpwstr>
      </vt:variant>
      <vt:variant>
        <vt:i4>1114160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_Toc360441756</vt:lpwstr>
      </vt:variant>
      <vt:variant>
        <vt:i4>1114160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_Toc360441755</vt:lpwstr>
      </vt:variant>
      <vt:variant>
        <vt:i4>1114160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_Toc360441754</vt:lpwstr>
      </vt:variant>
      <vt:variant>
        <vt:i4>1114160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_Toc360441753</vt:lpwstr>
      </vt:variant>
      <vt:variant>
        <vt:i4>1114160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_Toc360441752</vt:lpwstr>
      </vt:variant>
      <vt:variant>
        <vt:i4>1114160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_Toc360441751</vt:lpwstr>
      </vt:variant>
      <vt:variant>
        <vt:i4>1114160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_Toc360441750</vt:lpwstr>
      </vt:variant>
      <vt:variant>
        <vt:i4>1048624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_Toc360441749</vt:lpwstr>
      </vt:variant>
      <vt:variant>
        <vt:i4>1048624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_Toc360441748</vt:lpwstr>
      </vt:variant>
      <vt:variant>
        <vt:i4>1048624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_Toc360441747</vt:lpwstr>
      </vt:variant>
      <vt:variant>
        <vt:i4>1048624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_Toc360441746</vt:lpwstr>
      </vt:variant>
      <vt:variant>
        <vt:i4>1048624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_Toc360441745</vt:lpwstr>
      </vt:variant>
      <vt:variant>
        <vt:i4>1048624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_Toc360441744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KAILER</dc:creator>
  <cp:keywords/>
  <cp:lastModifiedBy>Даня</cp:lastModifiedBy>
  <cp:revision>7</cp:revision>
  <cp:lastPrinted>2013-08-15T11:13:00Z</cp:lastPrinted>
  <dcterms:created xsi:type="dcterms:W3CDTF">2013-08-20T09:24:00Z</dcterms:created>
  <dcterms:modified xsi:type="dcterms:W3CDTF">2013-09-11T09:18:00Z</dcterms:modified>
</cp:coreProperties>
</file>