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58" w:rsidRPr="00404E8E" w:rsidRDefault="00972458" w:rsidP="001D0D49">
      <w:pPr>
        <w:pStyle w:val="a9"/>
        <w:jc w:val="both"/>
      </w:pPr>
      <w:r>
        <w:t xml:space="preserve">Разработка </w:t>
      </w:r>
      <w:proofErr w:type="gramStart"/>
      <w:r>
        <w:t xml:space="preserve">моделей оценки </w:t>
      </w:r>
      <w:r w:rsidRPr="00411EA2">
        <w:rPr>
          <w:szCs w:val="28"/>
        </w:rPr>
        <w:t>интенсивности прибытия транспорта</w:t>
      </w:r>
      <w:proofErr w:type="gramEnd"/>
      <w:r w:rsidRPr="00EA3A50">
        <w:rPr>
          <w:szCs w:val="28"/>
        </w:rPr>
        <w:t xml:space="preserve"> </w:t>
      </w:r>
      <w:r>
        <w:rPr>
          <w:szCs w:val="28"/>
        </w:rPr>
        <w:t xml:space="preserve">для </w:t>
      </w:r>
      <w:r>
        <w:t>анализа функционирования портовых комплексов</w:t>
      </w:r>
    </w:p>
    <w:p w:rsidR="00972458" w:rsidRPr="00047CEE" w:rsidRDefault="00972458" w:rsidP="00411EA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72458" w:rsidRPr="001D0D49" w:rsidRDefault="00972458" w:rsidP="001D0D4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D0D49">
        <w:rPr>
          <w:rFonts w:ascii="Times New Roman" w:hAnsi="Times New Roman"/>
          <w:b/>
          <w:color w:val="000000"/>
          <w:sz w:val="28"/>
          <w:szCs w:val="24"/>
        </w:rPr>
        <w:t>В. В. Фиалкин</w:t>
      </w:r>
    </w:p>
    <w:p w:rsidR="00972458" w:rsidRDefault="00972458" w:rsidP="00B53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0C9">
        <w:rPr>
          <w:rFonts w:ascii="Times New Roman" w:hAnsi="Times New Roman"/>
          <w:sz w:val="28"/>
          <w:szCs w:val="28"/>
        </w:rPr>
        <w:t>Высокие темпы развития транспортной отрасли в отношении осуществления грузовых перевозок определяют акцентирование внимания к работе грузовых терминалов. От качества их работы зависит состояние дорожного движения на участках дорожной сети, примыкающей к зонам терминалов</w:t>
      </w:r>
      <w:r w:rsidR="00D7739B" w:rsidRPr="00D7739B">
        <w:rPr>
          <w:rFonts w:ascii="Times New Roman" w:hAnsi="Times New Roman"/>
          <w:sz w:val="28"/>
          <w:szCs w:val="28"/>
        </w:rPr>
        <w:t xml:space="preserve"> [1, 2]</w:t>
      </w:r>
      <w:r w:rsidRPr="00B070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результате нескоординированного развития портовых комплексов с территорией, достаточно, высокой загруженности, снижается эффективность их функционирования, оказывающее влияние на устойчивость участков дорожной сети.</w:t>
      </w:r>
      <w:r w:rsidRPr="00F82B56">
        <w:rPr>
          <w:rFonts w:ascii="Times New Roman" w:hAnsi="Times New Roman"/>
          <w:sz w:val="28"/>
          <w:szCs w:val="28"/>
        </w:rPr>
        <w:t xml:space="preserve"> Определение и прогнозирование транспортного спроса на основе обработки данных по активности порта, от которой зависит интенсивность входящих и выходящих транспортных потоков</w:t>
      </w:r>
      <w:r>
        <w:rPr>
          <w:rFonts w:ascii="Times New Roman" w:hAnsi="Times New Roman"/>
          <w:sz w:val="28"/>
          <w:szCs w:val="28"/>
        </w:rPr>
        <w:t xml:space="preserve"> играет важную роль при </w:t>
      </w:r>
      <w:r w:rsidRPr="00F82B56">
        <w:rPr>
          <w:rFonts w:ascii="Times New Roman" w:hAnsi="Times New Roman"/>
          <w:sz w:val="28"/>
          <w:szCs w:val="28"/>
        </w:rPr>
        <w:t>оценке эффективности</w:t>
      </w:r>
      <w:r>
        <w:rPr>
          <w:rFonts w:ascii="Times New Roman" w:hAnsi="Times New Roman"/>
          <w:sz w:val="28"/>
          <w:szCs w:val="28"/>
        </w:rPr>
        <w:t xml:space="preserve"> управленческих операций </w:t>
      </w:r>
      <w:r w:rsidRPr="00F82B56">
        <w:rPr>
          <w:rFonts w:ascii="Times New Roman" w:hAnsi="Times New Roman"/>
          <w:sz w:val="28"/>
          <w:szCs w:val="28"/>
        </w:rPr>
        <w:t>над транспортными потоками в терминалах порта</w:t>
      </w:r>
      <w:r w:rsidR="00D7739B" w:rsidRPr="00D7739B">
        <w:rPr>
          <w:rFonts w:ascii="Times New Roman" w:hAnsi="Times New Roman"/>
          <w:sz w:val="28"/>
          <w:szCs w:val="28"/>
        </w:rPr>
        <w:t xml:space="preserve"> [3, 4, 5]</w:t>
      </w:r>
      <w:r w:rsidRPr="00F82B56">
        <w:rPr>
          <w:rFonts w:ascii="Times New Roman" w:hAnsi="Times New Roman"/>
          <w:sz w:val="28"/>
          <w:szCs w:val="28"/>
        </w:rPr>
        <w:t>.</w:t>
      </w:r>
    </w:p>
    <w:p w:rsidR="00972458" w:rsidRPr="00222773" w:rsidRDefault="00972458" w:rsidP="00222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Одним из актуальных вопросов в стратегическом планировании развития портовых комплексов, основанном на интеграции внутригородской УДС, </w:t>
      </w:r>
      <w:r w:rsidRPr="003C00B8">
        <w:rPr>
          <w:rFonts w:ascii="Times New Roman" w:hAnsi="Times New Roman"/>
          <w:sz w:val="28"/>
          <w:szCs w:val="28"/>
        </w:rPr>
        <w:t>въездов</w:t>
      </w:r>
      <w:r>
        <w:rPr>
          <w:rFonts w:ascii="Times New Roman" w:hAnsi="Times New Roman"/>
          <w:sz w:val="28"/>
          <w:szCs w:val="28"/>
        </w:rPr>
        <w:t xml:space="preserve"> и ОДД на портовой территории, является определение и формализация </w:t>
      </w:r>
      <w:r w:rsidRPr="00411EA2">
        <w:rPr>
          <w:rFonts w:ascii="Times New Roman" w:hAnsi="Times New Roman"/>
          <w:sz w:val="28"/>
          <w:szCs w:val="28"/>
        </w:rPr>
        <w:t>пиковой и межпиковой интенсивности прибытия транспорта на примыкания технологических съездов, врем</w:t>
      </w:r>
      <w:r>
        <w:rPr>
          <w:rFonts w:ascii="Times New Roman" w:hAnsi="Times New Roman"/>
          <w:sz w:val="28"/>
          <w:szCs w:val="28"/>
        </w:rPr>
        <w:t>ени</w:t>
      </w:r>
      <w:r w:rsidRPr="00411EA2">
        <w:rPr>
          <w:rFonts w:ascii="Times New Roman" w:hAnsi="Times New Roman"/>
          <w:sz w:val="28"/>
          <w:szCs w:val="28"/>
        </w:rPr>
        <w:t xml:space="preserve"> ожидания при проведении проверки документации, грузов на въезде через </w:t>
      </w:r>
      <w:r>
        <w:rPr>
          <w:rFonts w:ascii="Times New Roman" w:hAnsi="Times New Roman"/>
          <w:sz w:val="28"/>
          <w:szCs w:val="28"/>
        </w:rPr>
        <w:t xml:space="preserve">контрольно-пропускного пункта (КПП) </w:t>
      </w:r>
      <w:r w:rsidRPr="00411EA2">
        <w:rPr>
          <w:rFonts w:ascii="Times New Roman" w:hAnsi="Times New Roman"/>
          <w:sz w:val="28"/>
          <w:szCs w:val="28"/>
        </w:rPr>
        <w:t>и выезде из него на примыкающую дорожную сеть</w:t>
      </w:r>
      <w:r w:rsidR="00D7739B" w:rsidRPr="00D7739B">
        <w:rPr>
          <w:rFonts w:ascii="Times New Roman" w:hAnsi="Times New Roman"/>
          <w:sz w:val="28"/>
          <w:szCs w:val="28"/>
        </w:rPr>
        <w:t xml:space="preserve"> [6, 7]</w:t>
      </w:r>
      <w:r w:rsidRPr="00411EA2">
        <w:rPr>
          <w:rFonts w:ascii="Times New Roman" w:hAnsi="Times New Roman"/>
          <w:sz w:val="28"/>
          <w:szCs w:val="28"/>
        </w:rPr>
        <w:t>.</w:t>
      </w:r>
      <w:proofErr w:type="gramEnd"/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11EA2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зависимостей были промоделированы 5 сценариев функционирования </w:t>
      </w:r>
      <w:r w:rsidRPr="00411EA2">
        <w:rPr>
          <w:rFonts w:ascii="Times New Roman" w:hAnsi="Times New Roman"/>
          <w:sz w:val="28"/>
          <w:szCs w:val="28"/>
        </w:rPr>
        <w:t>КПП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числом каналов обслуживания от 1 до 5</w:t>
      </w:r>
      <w:r w:rsidR="00D7739B" w:rsidRPr="00D77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найдены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максимальные значения интенсивностей для каждого времени обработки, при котором средняя длина очереди перед въездом составила от 2,3 до 2,5 авт. Период моделирования составлял 5 часов, интервалы времени между автомобилями, появляющимися в сети, распределены по экспоненциальному закону, а время обработки по нормальному</w:t>
      </w:r>
      <w:r w:rsidR="00D7739B" w:rsidRPr="00D7739B">
        <w:rPr>
          <w:rFonts w:ascii="Times New Roman" w:hAnsi="Times New Roman"/>
          <w:sz w:val="28"/>
          <w:szCs w:val="28"/>
        </w:rPr>
        <w:t xml:space="preserve"> [8]</w:t>
      </w:r>
      <w:r>
        <w:rPr>
          <w:rFonts w:ascii="Times New Roman" w:hAnsi="Times New Roman"/>
          <w:sz w:val="28"/>
          <w:szCs w:val="28"/>
        </w:rPr>
        <w:t xml:space="preserve">. По результатам проведенных </w:t>
      </w:r>
      <w:r>
        <w:rPr>
          <w:rFonts w:ascii="Times New Roman" w:hAnsi="Times New Roman"/>
          <w:sz w:val="28"/>
          <w:szCs w:val="28"/>
        </w:rPr>
        <w:lastRenderedPageBreak/>
        <w:t>экспериментов были разработаны модели оценки максимальной интенсивности движения (1.1) при следующих условиях</w:t>
      </w:r>
      <w:r w:rsidR="00D7739B" w:rsidRPr="00D7739B">
        <w:rPr>
          <w:rFonts w:ascii="Times New Roman" w:hAnsi="Times New Roman"/>
          <w:sz w:val="28"/>
          <w:szCs w:val="28"/>
        </w:rPr>
        <w:t xml:space="preserve"> [9, 10]</w:t>
      </w:r>
      <w:r>
        <w:rPr>
          <w:rFonts w:ascii="Times New Roman" w:hAnsi="Times New Roman"/>
          <w:sz w:val="28"/>
          <w:szCs w:val="28"/>
        </w:rPr>
        <w:t>:</w:t>
      </w:r>
    </w:p>
    <w:p w:rsidR="00972458" w:rsidRDefault="00972458" w:rsidP="0022277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въезде функционирует КПП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одним каналом обслуживания (рис. 1а)</w:t>
      </w:r>
    </w:p>
    <w:p w:rsidR="00972458" w:rsidRPr="00982661" w:rsidRDefault="00972458" w:rsidP="0022277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въезде функционирует КПП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двумя параллельными каналами обслуживания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 1б)</w:t>
      </w:r>
    </w:p>
    <w:p w:rsidR="00972458" w:rsidRPr="00982661" w:rsidRDefault="00972458" w:rsidP="0022277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въезде функционирует КПП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тремя параллельными каналами обслуживания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 1в)</w:t>
      </w:r>
    </w:p>
    <w:p w:rsidR="00972458" w:rsidRPr="00982661" w:rsidRDefault="00972458" w:rsidP="0022277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въезде функционирует КПП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четырьмя параллельными каналами обслуживания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 1г)</w:t>
      </w:r>
    </w:p>
    <w:p w:rsidR="00972458" w:rsidRPr="00982661" w:rsidRDefault="00972458" w:rsidP="0022277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въезде функционирует КПП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пятью параллельными каналами обслуживания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 1д)</w:t>
      </w:r>
    </w:p>
    <w:p w:rsidR="00972458" w:rsidRDefault="00972458" w:rsidP="00982661">
      <w:pPr>
        <w:pStyle w:val="a3"/>
        <w:tabs>
          <w:tab w:val="left" w:pos="8222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2471D">
        <w:rPr>
          <w:position w:val="-28"/>
        </w:rPr>
        <w:object w:dxaOrig="1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5" o:title=""/>
          </v:shape>
          <o:OLEObject Type="Embed" ProgID="Equation.3" ShapeID="_x0000_i1025" DrawAspect="Content" ObjectID="_1443956732" r:id="rId6"/>
        </w:object>
      </w:r>
      <w:r w:rsidRPr="00982661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982661">
        <w:rPr>
          <w:rFonts w:ascii="Times New Roman" w:hAnsi="Times New Roman"/>
          <w:bCs/>
          <w:color w:val="000000"/>
          <w:sz w:val="28"/>
          <w:szCs w:val="28"/>
        </w:rPr>
        <w:tab/>
        <w:t>(1.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982661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972458" w:rsidRDefault="00972458" w:rsidP="00F34C68">
      <w:pPr>
        <w:pStyle w:val="a3"/>
        <w:tabs>
          <w:tab w:val="left" w:pos="822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где </w:t>
      </w:r>
      <w:r w:rsidRPr="00867E33">
        <w:rPr>
          <w:position w:val="-12"/>
        </w:rPr>
        <w:object w:dxaOrig="639" w:dyaOrig="380">
          <v:shape id="_x0000_i1026" type="#_x0000_t75" style="width:31.6pt;height:19.3pt" o:ole="">
            <v:imagedata r:id="rId7" o:title=""/>
          </v:shape>
          <o:OLEObject Type="Embed" ProgID="Equation.3" ShapeID="_x0000_i1026" DrawAspect="Content" ObjectID="_1443956733" r:id="rId8"/>
        </w:object>
      </w:r>
      <w:r>
        <w:rPr>
          <w:rFonts w:ascii="Times New Roman" w:hAnsi="Times New Roman"/>
          <w:sz w:val="28"/>
          <w:szCs w:val="28"/>
        </w:rPr>
        <w:t>максимальная интенсивность движения при функционировании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КПП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80E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параллельными каналами обслуживания,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авт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/ч;</w:t>
      </w:r>
    </w:p>
    <w:p w:rsidR="00972458" w:rsidRDefault="00972458" w:rsidP="00F34C68">
      <w:pPr>
        <w:pStyle w:val="a3"/>
        <w:tabs>
          <w:tab w:val="left" w:pos="8222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980E55">
        <w:rPr>
          <w:position w:val="-6"/>
        </w:rPr>
        <w:object w:dxaOrig="380" w:dyaOrig="279">
          <v:shape id="_x0000_i1027" type="#_x0000_t75" style="width:19.3pt;height:14.05pt" o:ole="">
            <v:imagedata r:id="rId9" o:title=""/>
          </v:shape>
          <o:OLEObject Type="Embed" ProgID="Equation.3" ShapeID="_x0000_i1027" DrawAspect="Content" ObjectID="_1443956734" r:id="rId10"/>
        </w:object>
      </w:r>
      <w:r>
        <w:rPr>
          <w:rFonts w:ascii="Times New Roman" w:hAnsi="Times New Roman"/>
          <w:sz w:val="28"/>
          <w:szCs w:val="28"/>
        </w:rPr>
        <w:t>время обработки на КПП, сек;</w:t>
      </w:r>
    </w:p>
    <w:p w:rsidR="00972458" w:rsidRDefault="00972458" w:rsidP="00F34C68">
      <w:pPr>
        <w:pStyle w:val="a3"/>
        <w:tabs>
          <w:tab w:val="left" w:pos="8222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F34C68">
        <w:rPr>
          <w:position w:val="-10"/>
        </w:rPr>
        <w:object w:dxaOrig="660" w:dyaOrig="340">
          <v:shape id="_x0000_i1028" type="#_x0000_t75" style="width:32.5pt;height:16.7pt" o:ole="">
            <v:imagedata r:id="rId11" o:title=""/>
          </v:shape>
          <o:OLEObject Type="Embed" ProgID="Equation.3" ShapeID="_x0000_i1028" DrawAspect="Content" ObjectID="_1443956735" r:id="rId12"/>
        </w:object>
      </w:r>
      <w:r>
        <w:rPr>
          <w:rFonts w:ascii="Times New Roman" w:hAnsi="Times New Roman"/>
          <w:sz w:val="28"/>
          <w:szCs w:val="28"/>
        </w:rPr>
        <w:t>параметры.</w:t>
      </w:r>
    </w:p>
    <w:p w:rsidR="00972458" w:rsidRPr="004C602E" w:rsidRDefault="00972458" w:rsidP="00F34C6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602E">
        <w:rPr>
          <w:rFonts w:ascii="Times New Roman" w:hAnsi="Times New Roman"/>
          <w:sz w:val="28"/>
          <w:szCs w:val="28"/>
        </w:rPr>
        <w:t>Т</w:t>
      </w:r>
      <w:r w:rsidRPr="004C602E">
        <w:rPr>
          <w:rFonts w:ascii="Times New Roman" w:hAnsi="Times New Roman"/>
          <w:bCs/>
          <w:color w:val="000000"/>
          <w:sz w:val="28"/>
          <w:szCs w:val="28"/>
        </w:rPr>
        <w:t>есноту связей в разработанных моделях и о</w:t>
      </w:r>
      <w:r w:rsidRPr="004C602E">
        <w:rPr>
          <w:rFonts w:ascii="Times New Roman" w:hAnsi="Times New Roman"/>
          <w:color w:val="000000"/>
          <w:sz w:val="28"/>
          <w:szCs w:val="28"/>
        </w:rPr>
        <w:t xml:space="preserve">ценку надежности доказательства наличия связи </w:t>
      </w:r>
      <w:r w:rsidRPr="00980E55">
        <w:rPr>
          <w:position w:val="-12"/>
        </w:rPr>
        <w:object w:dxaOrig="360" w:dyaOrig="380">
          <v:shape id="_x0000_i1029" type="#_x0000_t75" style="width:18.45pt;height:18.45pt" o:ole="">
            <v:imagedata r:id="rId13" o:title=""/>
          </v:shape>
          <o:OLEObject Type="Embed" ProgID="Equation.3" ShapeID="_x0000_i1029" DrawAspect="Content" ObjectID="_1443956736" r:id="rId14"/>
        </w:object>
      </w:r>
      <w:r w:rsidRPr="004C60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0E55">
        <w:rPr>
          <w:position w:val="-12"/>
        </w:rPr>
        <w:object w:dxaOrig="400" w:dyaOrig="380">
          <v:shape id="_x0000_i1030" type="#_x0000_t75" style="width:19.3pt;height:18.45pt" o:ole="">
            <v:imagedata r:id="rId15" o:title=""/>
          </v:shape>
          <o:OLEObject Type="Embed" ProgID="Equation.3" ShapeID="_x0000_i1030" DrawAspect="Content" ObjectID="_1443956737" r:id="rId16"/>
        </w:object>
      </w:r>
      <w:r w:rsidRPr="004C60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7E33">
        <w:rPr>
          <w:position w:val="-12"/>
        </w:rPr>
        <w:object w:dxaOrig="380" w:dyaOrig="380">
          <v:shape id="_x0000_i1031" type="#_x0000_t75" style="width:18.45pt;height:19.3pt" o:ole="">
            <v:imagedata r:id="rId17" o:title=""/>
          </v:shape>
          <o:OLEObject Type="Embed" ProgID="Equation.3" ShapeID="_x0000_i1031" DrawAspect="Content" ObjectID="_1443956738" r:id="rId18"/>
        </w:object>
      </w:r>
      <w:r w:rsidRPr="004C60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0E55">
        <w:rPr>
          <w:position w:val="-12"/>
        </w:rPr>
        <w:object w:dxaOrig="400" w:dyaOrig="380">
          <v:shape id="_x0000_i1032" type="#_x0000_t75" style="width:19.3pt;height:18.45pt" o:ole="">
            <v:imagedata r:id="rId19" o:title=""/>
          </v:shape>
          <o:OLEObject Type="Embed" ProgID="Equation.3" ShapeID="_x0000_i1032" DrawAspect="Content" ObjectID="_1443956739" r:id="rId20"/>
        </w:object>
      </w:r>
      <w:r w:rsidRPr="004C602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67E33">
        <w:rPr>
          <w:position w:val="-12"/>
        </w:rPr>
        <w:object w:dxaOrig="380" w:dyaOrig="380">
          <v:shape id="_x0000_i1033" type="#_x0000_t75" style="width:18.45pt;height:19.3pt" o:ole="">
            <v:imagedata r:id="rId21" o:title=""/>
          </v:shape>
          <o:OLEObject Type="Embed" ProgID="Equation.3" ShapeID="_x0000_i1033" DrawAspect="Content" ObjectID="_1443956740" r:id="rId22"/>
        </w:object>
      </w:r>
      <w:r w:rsidRPr="004C602E">
        <w:rPr>
          <w:rFonts w:ascii="Times New Roman" w:hAnsi="Times New Roman"/>
          <w:color w:val="000000"/>
          <w:sz w:val="28"/>
          <w:szCs w:val="28"/>
        </w:rPr>
        <w:t xml:space="preserve"> со временем </w:t>
      </w:r>
      <w:r w:rsidRPr="004C602E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4C602E">
        <w:rPr>
          <w:rFonts w:ascii="Times New Roman" w:hAnsi="Times New Roman"/>
          <w:bCs/>
          <w:color w:val="000000"/>
          <w:sz w:val="28"/>
          <w:szCs w:val="28"/>
        </w:rPr>
        <w:t xml:space="preserve"> можно проследить по таблице </w:t>
      </w:r>
      <w:r>
        <w:rPr>
          <w:rFonts w:ascii="Times New Roman" w:hAnsi="Times New Roman"/>
          <w:bCs/>
          <w:color w:val="000000"/>
          <w:sz w:val="28"/>
          <w:szCs w:val="28"/>
        </w:rPr>
        <w:t>1.</w:t>
      </w:r>
    </w:p>
    <w:p w:rsidR="00972458" w:rsidRDefault="00972458" w:rsidP="00F34C68">
      <w:pPr>
        <w:pStyle w:val="msolistparagraph0"/>
        <w:spacing w:after="0" w:line="360" w:lineRule="auto"/>
        <w:ind w:left="0"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04C87"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color w:val="000000"/>
          <w:sz w:val="28"/>
          <w:szCs w:val="28"/>
        </w:rPr>
        <w:t>1.</w:t>
      </w:r>
    </w:p>
    <w:p w:rsidR="00972458" w:rsidRDefault="00972458" w:rsidP="00F34C68">
      <w:pPr>
        <w:pStyle w:val="msolistparagraph0"/>
        <w:spacing w:after="0" w:line="360" w:lineRule="auto"/>
        <w:ind w:left="0"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04C87">
        <w:rPr>
          <w:rFonts w:ascii="Times New Roman" w:hAnsi="Times New Roman"/>
          <w:bCs/>
          <w:color w:val="000000"/>
          <w:sz w:val="28"/>
          <w:szCs w:val="28"/>
        </w:rPr>
        <w:t xml:space="preserve">Показатели множественной корреляционной связи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моделях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86"/>
        <w:gridCol w:w="1076"/>
        <w:gridCol w:w="1899"/>
        <w:gridCol w:w="1219"/>
        <w:gridCol w:w="1219"/>
        <w:gridCol w:w="1217"/>
        <w:gridCol w:w="1215"/>
        <w:gridCol w:w="1210"/>
      </w:tblGrid>
      <w:tr w:rsidR="00972458" w:rsidRPr="002854A4" w:rsidTr="002854A4">
        <w:tc>
          <w:tcPr>
            <w:tcW w:w="269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4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ind w:left="-75" w:right="-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color w:val="000000"/>
                <w:position w:val="-10"/>
                <w:sz w:val="24"/>
                <w:szCs w:val="24"/>
                <w:lang w:eastAsia="en-US"/>
              </w:rPr>
              <w:object w:dxaOrig="300" w:dyaOrig="340">
                <v:shape id="_x0000_i1034" type="#_x0000_t75" style="width:14.95pt;height:16.7pt" o:ole="">
                  <v:imagedata r:id="rId23" o:title=""/>
                </v:shape>
                <o:OLEObject Type="Embed" ProgID="Equation.3" ShapeID="_x0000_i1034" DrawAspect="Content" ObjectID="_1443956741" r:id="rId24"/>
              </w:objec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color w:val="000000"/>
                <w:position w:val="-10"/>
                <w:sz w:val="24"/>
                <w:szCs w:val="24"/>
                <w:lang w:eastAsia="en-US"/>
              </w:rPr>
              <w:object w:dxaOrig="340" w:dyaOrig="340">
                <v:shape id="_x0000_i1035" type="#_x0000_t75" style="width:16.7pt;height:16.7pt" o:ole="">
                  <v:imagedata r:id="rId25" o:title=""/>
                </v:shape>
                <o:OLEObject Type="Embed" ProgID="Equation.3" ShapeID="_x0000_i1035" DrawAspect="Content" ObjectID="_1443956742" r:id="rId26"/>
              </w:object>
            </w:r>
          </w:p>
        </w:tc>
        <w:tc>
          <w:tcPr>
            <w:tcW w:w="636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A4">
              <w:rPr>
                <w:color w:val="000000"/>
                <w:position w:val="-12"/>
                <w:sz w:val="24"/>
                <w:szCs w:val="24"/>
                <w:lang w:eastAsia="en-US"/>
              </w:rPr>
              <w:object w:dxaOrig="320" w:dyaOrig="360">
                <v:shape id="_x0000_i1036" type="#_x0000_t75" style="width:15.8pt;height:18.45pt" o:ole="">
                  <v:imagedata r:id="rId27" o:title=""/>
                </v:shape>
                <o:OLEObject Type="Embed" ProgID="Equation.3" ShapeID="_x0000_i1036" DrawAspect="Content" ObjectID="_1443956743" r:id="rId28"/>
              </w:object>
            </w:r>
          </w:p>
        </w:tc>
        <w:tc>
          <w:tcPr>
            <w:tcW w:w="635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A4">
              <w:rPr>
                <w:color w:val="000000"/>
                <w:position w:val="-10"/>
                <w:sz w:val="24"/>
                <w:szCs w:val="24"/>
                <w:lang w:eastAsia="en-US"/>
              </w:rPr>
              <w:object w:dxaOrig="340" w:dyaOrig="340">
                <v:shape id="_x0000_i1037" type="#_x0000_t75" style="width:16.7pt;height:16.7pt" o:ole="">
                  <v:imagedata r:id="rId29" o:title=""/>
                </v:shape>
                <o:OLEObject Type="Embed" ProgID="Equation.3" ShapeID="_x0000_i1037" DrawAspect="Content" ObjectID="_1443956744" r:id="rId30"/>
              </w:object>
            </w:r>
          </w:p>
        </w:tc>
        <w:tc>
          <w:tcPr>
            <w:tcW w:w="633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A4">
              <w:rPr>
                <w:color w:val="000000"/>
                <w:position w:val="-12"/>
                <w:sz w:val="24"/>
                <w:szCs w:val="24"/>
                <w:lang w:eastAsia="en-US"/>
              </w:rPr>
              <w:object w:dxaOrig="340" w:dyaOrig="360">
                <v:shape id="_x0000_i1038" type="#_x0000_t75" style="width:16.7pt;height:18.45pt" o:ole="">
                  <v:imagedata r:id="rId31" o:title=""/>
                </v:shape>
                <o:OLEObject Type="Embed" ProgID="Equation.3" ShapeID="_x0000_i1038" DrawAspect="Content" ObjectID="_1443956745" r:id="rId32"/>
              </w:object>
            </w:r>
          </w:p>
        </w:tc>
      </w:tr>
      <w:tr w:rsidR="00972458" w:rsidRPr="002854A4" w:rsidTr="002854A4">
        <w:tc>
          <w:tcPr>
            <w:tcW w:w="269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ind w:left="-75" w:right="-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Скорректированный </w:t>
            </w:r>
          </w:p>
          <w:p w:rsidR="00972458" w:rsidRPr="002854A4" w:rsidRDefault="00972458" w:rsidP="002854A4">
            <w:pPr>
              <w:spacing w:after="0" w:line="240" w:lineRule="auto"/>
              <w:ind w:left="-75" w:right="-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коэффициент детерминации </w:t>
            </w:r>
            <w:r w:rsidRPr="002854A4">
              <w:rPr>
                <w:bCs/>
                <w:color w:val="000000"/>
                <w:position w:val="-16"/>
                <w:sz w:val="24"/>
                <w:szCs w:val="24"/>
                <w:lang w:eastAsia="en-US"/>
              </w:rPr>
              <w:object w:dxaOrig="540" w:dyaOrig="440">
                <v:shape id="_x0000_i1039" type="#_x0000_t75" style="width:27.2pt;height:21.95pt" o:ole="">
                  <v:imagedata r:id="rId33" o:title=""/>
                </v:shape>
                <o:OLEObject Type="Embed" ProgID="Equation.3" ShapeID="_x0000_i1039" DrawAspect="Content" ObjectID="_1443956746" r:id="rId34"/>
              </w:objec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0,932</w: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0,989</w:t>
            </w:r>
          </w:p>
        </w:tc>
        <w:tc>
          <w:tcPr>
            <w:tcW w:w="636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0,989</w:t>
            </w:r>
          </w:p>
        </w:tc>
        <w:tc>
          <w:tcPr>
            <w:tcW w:w="635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0,980</w:t>
            </w:r>
          </w:p>
        </w:tc>
        <w:tc>
          <w:tcPr>
            <w:tcW w:w="633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0,991</w:t>
            </w:r>
          </w:p>
        </w:tc>
      </w:tr>
      <w:tr w:rsidR="00972458" w:rsidRPr="002854A4" w:rsidTr="002854A4">
        <w:tc>
          <w:tcPr>
            <w:tcW w:w="269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ind w:left="-75" w:right="-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Коэффициент детерминации </w:t>
            </w:r>
            <w:r w:rsidRPr="002854A4">
              <w:rPr>
                <w:bCs/>
                <w:color w:val="000000"/>
                <w:position w:val="-4"/>
                <w:sz w:val="24"/>
                <w:szCs w:val="24"/>
                <w:lang w:eastAsia="en-US"/>
              </w:rPr>
              <w:object w:dxaOrig="360" w:dyaOrig="320">
                <v:shape id="_x0000_i1040" type="#_x0000_t75" style="width:18.45pt;height:15.8pt" o:ole="">
                  <v:imagedata r:id="rId35" o:title=""/>
                </v:shape>
                <o:OLEObject Type="Embed" ProgID="Equation.3" ShapeID="_x0000_i1040" DrawAspect="Content" ObjectID="_1443956747" r:id="rId36"/>
              </w:objec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0,939</w: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0,990</w:t>
            </w:r>
          </w:p>
        </w:tc>
        <w:tc>
          <w:tcPr>
            <w:tcW w:w="636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0,990</w:t>
            </w:r>
          </w:p>
        </w:tc>
        <w:tc>
          <w:tcPr>
            <w:tcW w:w="635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0,982</w:t>
            </w:r>
          </w:p>
        </w:tc>
        <w:tc>
          <w:tcPr>
            <w:tcW w:w="633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0,992</w:t>
            </w:r>
          </w:p>
        </w:tc>
      </w:tr>
      <w:tr w:rsidR="00972458" w:rsidRPr="002854A4" w:rsidTr="002854A4">
        <w:tc>
          <w:tcPr>
            <w:tcW w:w="269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ind w:left="-75" w:right="-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Индекс корреляции </w:t>
            </w:r>
            <w:r w:rsidRPr="002854A4">
              <w:rPr>
                <w:bCs/>
                <w:color w:val="000000"/>
                <w:position w:val="-4"/>
                <w:sz w:val="24"/>
                <w:szCs w:val="24"/>
                <w:lang w:eastAsia="en-US"/>
              </w:rPr>
              <w:object w:dxaOrig="260" w:dyaOrig="280">
                <v:shape id="_x0000_i1041" type="#_x0000_t75" style="width:13.15pt;height:14.05pt" o:ole="">
                  <v:imagedata r:id="rId37" o:title=""/>
                </v:shape>
                <o:OLEObject Type="Embed" ProgID="Equation.3" ShapeID="_x0000_i1041" DrawAspect="Content" ObjectID="_1443956748" r:id="rId38"/>
              </w:objec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0,969</w: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0,995</w:t>
            </w:r>
          </w:p>
        </w:tc>
        <w:tc>
          <w:tcPr>
            <w:tcW w:w="636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0,995</w:t>
            </w:r>
          </w:p>
        </w:tc>
        <w:tc>
          <w:tcPr>
            <w:tcW w:w="635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0,991</w:t>
            </w:r>
          </w:p>
        </w:tc>
        <w:tc>
          <w:tcPr>
            <w:tcW w:w="633" w:type="pct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0,996</w:t>
            </w:r>
          </w:p>
        </w:tc>
      </w:tr>
      <w:tr w:rsidR="00972458" w:rsidRPr="002854A4" w:rsidTr="002854A4">
        <w:tc>
          <w:tcPr>
            <w:tcW w:w="269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pct"/>
            <w:gridSpan w:val="2"/>
          </w:tcPr>
          <w:p w:rsidR="00972458" w:rsidRPr="002854A4" w:rsidRDefault="00972458" w:rsidP="002854A4">
            <w:pPr>
              <w:spacing w:after="0" w:line="240" w:lineRule="auto"/>
              <w:ind w:left="-75" w:right="-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Наблюдаемое значение критерия</w:t>
            </w:r>
            <w:r w:rsidRPr="002854A4">
              <w:rPr>
                <w:bCs/>
                <w:color w:val="000000"/>
                <w:position w:val="-14"/>
                <w:sz w:val="24"/>
                <w:szCs w:val="24"/>
                <w:lang w:eastAsia="en-US"/>
              </w:rPr>
              <w:object w:dxaOrig="639" w:dyaOrig="380">
                <v:shape id="_x0000_i1042" type="#_x0000_t75" style="width:31.6pt;height:19.3pt" o:ole="">
                  <v:imagedata r:id="rId39" o:title=""/>
                </v:shape>
                <o:OLEObject Type="Embed" ProgID="Equation.3" ShapeID="_x0000_i1042" DrawAspect="Content" ObjectID="_1443956749" r:id="rId40"/>
              </w:objec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bCs/>
                <w:color w:val="000000"/>
                <w:position w:val="-14"/>
                <w:sz w:val="24"/>
                <w:szCs w:val="24"/>
                <w:lang w:eastAsia="en-US"/>
              </w:rPr>
              <w:object w:dxaOrig="1180" w:dyaOrig="380">
                <v:shape id="_x0000_i1043" type="#_x0000_t75" style="width:58.85pt;height:19.3pt" o:ole="">
                  <v:imagedata r:id="rId41" o:title=""/>
                </v:shape>
                <o:OLEObject Type="Embed" ProgID="Equation.3" ShapeID="_x0000_i1043" DrawAspect="Content" ObjectID="_1443956750" r:id="rId42"/>
              </w:object>
            </w:r>
            <w:r w:rsidRPr="002854A4">
              <w:rPr>
                <w:bCs/>
                <w:color w:val="000000"/>
                <w:position w:val="-10"/>
                <w:sz w:val="24"/>
                <w:szCs w:val="24"/>
                <w:lang w:eastAsia="en-US"/>
              </w:rPr>
              <w:object w:dxaOrig="1140" w:dyaOrig="320">
                <v:shape id="_x0000_i1044" type="#_x0000_t75" style="width:57.05pt;height:15.8pt" o:ole="">
                  <v:imagedata r:id="rId43" o:title=""/>
                </v:shape>
                <o:OLEObject Type="Embed" ProgID="Equation.3" ShapeID="_x0000_i1044" DrawAspect="Content" ObjectID="_1443956751" r:id="rId44"/>
              </w:object>
            </w:r>
          </w:p>
        </w:tc>
        <w:tc>
          <w:tcPr>
            <w:tcW w:w="637" w:type="pct"/>
          </w:tcPr>
          <w:p w:rsidR="00972458" w:rsidRPr="002854A4" w:rsidRDefault="00972458" w:rsidP="002854A4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bCs/>
                <w:color w:val="000000"/>
                <w:position w:val="-14"/>
                <w:sz w:val="24"/>
                <w:szCs w:val="24"/>
                <w:lang w:eastAsia="en-US"/>
              </w:rPr>
              <w:object w:dxaOrig="1180" w:dyaOrig="380">
                <v:shape id="_x0000_i1045" type="#_x0000_t75" style="width:58.85pt;height:19.3pt" o:ole="">
                  <v:imagedata r:id="rId45" o:title=""/>
                </v:shape>
                <o:OLEObject Type="Embed" ProgID="Equation.3" ShapeID="_x0000_i1045" DrawAspect="Content" ObjectID="_1443956752" r:id="rId46"/>
              </w:object>
            </w:r>
            <w:r w:rsidRPr="002854A4">
              <w:rPr>
                <w:bCs/>
                <w:color w:val="000000"/>
                <w:position w:val="-10"/>
                <w:sz w:val="24"/>
                <w:szCs w:val="24"/>
                <w:lang w:eastAsia="en-US"/>
              </w:rPr>
              <w:object w:dxaOrig="1140" w:dyaOrig="320">
                <v:shape id="_x0000_i1046" type="#_x0000_t75" style="width:57.05pt;height:15.8pt" o:ole="">
                  <v:imagedata r:id="rId47" o:title=""/>
                </v:shape>
                <o:OLEObject Type="Embed" ProgID="Equation.3" ShapeID="_x0000_i1046" DrawAspect="Content" ObjectID="_1443956753" r:id="rId48"/>
              </w:object>
            </w:r>
          </w:p>
        </w:tc>
        <w:tc>
          <w:tcPr>
            <w:tcW w:w="636" w:type="pct"/>
          </w:tcPr>
          <w:p w:rsidR="00972458" w:rsidRPr="002854A4" w:rsidRDefault="00972458" w:rsidP="002854A4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bCs/>
                <w:color w:val="000000"/>
                <w:position w:val="-14"/>
                <w:sz w:val="24"/>
                <w:szCs w:val="24"/>
                <w:lang w:eastAsia="en-US"/>
              </w:rPr>
              <w:object w:dxaOrig="1160" w:dyaOrig="380">
                <v:shape id="_x0000_i1047" type="#_x0000_t75" style="width:49.15pt;height:15.8pt" o:ole="">
                  <v:imagedata r:id="rId49" o:title=""/>
                </v:shape>
                <o:OLEObject Type="Embed" ProgID="Equation.3" ShapeID="_x0000_i1047" DrawAspect="Content" ObjectID="_1443956754" r:id="rId50"/>
              </w:object>
            </w:r>
            <w:r w:rsidRPr="002854A4">
              <w:rPr>
                <w:bCs/>
                <w:color w:val="000000"/>
                <w:position w:val="-10"/>
                <w:sz w:val="24"/>
                <w:szCs w:val="24"/>
                <w:lang w:eastAsia="en-US"/>
              </w:rPr>
              <w:object w:dxaOrig="1140" w:dyaOrig="320">
                <v:shape id="_x0000_i1048" type="#_x0000_t75" style="width:57.05pt;height:15.8pt" o:ole="">
                  <v:imagedata r:id="rId47" o:title=""/>
                </v:shape>
                <o:OLEObject Type="Embed" ProgID="Equation.3" ShapeID="_x0000_i1048" DrawAspect="Content" ObjectID="_1443956755" r:id="rId51"/>
              </w:object>
            </w:r>
          </w:p>
        </w:tc>
        <w:tc>
          <w:tcPr>
            <w:tcW w:w="635" w:type="pct"/>
          </w:tcPr>
          <w:p w:rsidR="00972458" w:rsidRPr="002854A4" w:rsidRDefault="00972458" w:rsidP="002854A4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bCs/>
                <w:color w:val="000000"/>
                <w:position w:val="-14"/>
                <w:sz w:val="24"/>
                <w:szCs w:val="24"/>
                <w:lang w:eastAsia="en-US"/>
              </w:rPr>
              <w:object w:dxaOrig="1219" w:dyaOrig="380">
                <v:shape id="_x0000_i1049" type="#_x0000_t75" style="width:51.8pt;height:15.8pt" o:ole="">
                  <v:imagedata r:id="rId52" o:title=""/>
                </v:shape>
                <o:OLEObject Type="Embed" ProgID="Equation.3" ShapeID="_x0000_i1049" DrawAspect="Content" ObjectID="_1443956756" r:id="rId53"/>
              </w:object>
            </w:r>
            <w:r w:rsidRPr="002854A4">
              <w:rPr>
                <w:bCs/>
                <w:color w:val="000000"/>
                <w:position w:val="-10"/>
                <w:sz w:val="24"/>
                <w:szCs w:val="24"/>
                <w:lang w:eastAsia="en-US"/>
              </w:rPr>
              <w:object w:dxaOrig="1140" w:dyaOrig="320">
                <v:shape id="_x0000_i1050" type="#_x0000_t75" style="width:57.05pt;height:15.8pt" o:ole="">
                  <v:imagedata r:id="rId47" o:title=""/>
                </v:shape>
                <o:OLEObject Type="Embed" ProgID="Equation.3" ShapeID="_x0000_i1050" DrawAspect="Content" ObjectID="_1443956757" r:id="rId54"/>
              </w:object>
            </w:r>
          </w:p>
        </w:tc>
        <w:tc>
          <w:tcPr>
            <w:tcW w:w="633" w:type="pct"/>
          </w:tcPr>
          <w:p w:rsidR="00972458" w:rsidRPr="002854A4" w:rsidRDefault="00972458" w:rsidP="002854A4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4A4">
              <w:rPr>
                <w:bCs/>
                <w:color w:val="000000"/>
                <w:position w:val="-14"/>
                <w:sz w:val="24"/>
                <w:szCs w:val="24"/>
                <w:lang w:eastAsia="en-US"/>
              </w:rPr>
              <w:object w:dxaOrig="1280" w:dyaOrig="380">
                <v:shape id="_x0000_i1051" type="#_x0000_t75" style="width:54.45pt;height:15.8pt" o:ole="">
                  <v:imagedata r:id="rId55" o:title=""/>
                </v:shape>
                <o:OLEObject Type="Embed" ProgID="Equation.3" ShapeID="_x0000_i1051" DrawAspect="Content" ObjectID="_1443956758" r:id="rId56"/>
              </w:object>
            </w:r>
            <w:r w:rsidRPr="002854A4">
              <w:rPr>
                <w:bCs/>
                <w:color w:val="000000"/>
                <w:position w:val="-10"/>
                <w:sz w:val="24"/>
                <w:szCs w:val="24"/>
                <w:lang w:eastAsia="en-US"/>
              </w:rPr>
              <w:object w:dxaOrig="1140" w:dyaOrig="320">
                <v:shape id="_x0000_i1052" type="#_x0000_t75" style="width:57.05pt;height:15.8pt" o:ole="">
                  <v:imagedata r:id="rId47" o:title=""/>
                </v:shape>
                <o:OLEObject Type="Embed" ProgID="Equation.3" ShapeID="_x0000_i1052" DrawAspect="Content" ObjectID="_1443956759" r:id="rId57"/>
              </w:object>
            </w:r>
          </w:p>
        </w:tc>
      </w:tr>
      <w:tr w:rsidR="00972458" w:rsidRPr="002854A4" w:rsidTr="0028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</w:trPr>
        <w:tc>
          <w:tcPr>
            <w:tcW w:w="562" w:type="pct"/>
            <w:gridSpan w:val="2"/>
            <w:vAlign w:val="center"/>
          </w:tcPr>
          <w:p w:rsidR="00972458" w:rsidRPr="002854A4" w:rsidRDefault="00972458" w:rsidP="002854A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854A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а)</w:t>
            </w:r>
          </w:p>
        </w:tc>
        <w:tc>
          <w:tcPr>
            <w:tcW w:w="4325" w:type="pct"/>
            <w:gridSpan w:val="6"/>
          </w:tcPr>
          <w:p w:rsidR="00972458" w:rsidRPr="002854A4" w:rsidRDefault="001D0D49" w:rsidP="00285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59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3" o:spid="_x0000_i1053" type="#_x0000_t75" style="width:352.1pt;height:209.85pt;visibility:visible">
                  <v:imagedata r:id="rId58" o:title=""/>
                </v:shape>
              </w:pict>
            </w:r>
          </w:p>
        </w:tc>
      </w:tr>
      <w:tr w:rsidR="00972458" w:rsidRPr="002854A4" w:rsidTr="0028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</w:trPr>
        <w:tc>
          <w:tcPr>
            <w:tcW w:w="562" w:type="pct"/>
            <w:gridSpan w:val="2"/>
            <w:vAlign w:val="center"/>
          </w:tcPr>
          <w:p w:rsidR="00972458" w:rsidRPr="002854A4" w:rsidRDefault="00972458" w:rsidP="002854A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854A4">
              <w:rPr>
                <w:rFonts w:ascii="Times New Roman" w:hAnsi="Times New Roman"/>
                <w:noProof/>
                <w:sz w:val="28"/>
                <w:szCs w:val="28"/>
              </w:rPr>
              <w:t>б)</w:t>
            </w:r>
          </w:p>
        </w:tc>
        <w:tc>
          <w:tcPr>
            <w:tcW w:w="4325" w:type="pct"/>
            <w:gridSpan w:val="6"/>
          </w:tcPr>
          <w:p w:rsidR="00972458" w:rsidRPr="002854A4" w:rsidRDefault="001D0D49" w:rsidP="00285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59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5" o:spid="_x0000_i1054" type="#_x0000_t75" style="width:304.7pt;height:185.25pt;visibility:visible">
                  <v:imagedata r:id="rId59" o:title=""/>
                </v:shape>
              </w:pict>
            </w:r>
          </w:p>
        </w:tc>
      </w:tr>
      <w:tr w:rsidR="00972458" w:rsidRPr="002854A4" w:rsidTr="0028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</w:trPr>
        <w:tc>
          <w:tcPr>
            <w:tcW w:w="562" w:type="pct"/>
            <w:gridSpan w:val="2"/>
            <w:vAlign w:val="center"/>
          </w:tcPr>
          <w:p w:rsidR="00972458" w:rsidRPr="002854A4" w:rsidRDefault="00972458" w:rsidP="002854A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854A4">
              <w:rPr>
                <w:rFonts w:ascii="Times New Roman" w:hAnsi="Times New Roman"/>
                <w:noProof/>
                <w:sz w:val="28"/>
                <w:szCs w:val="28"/>
              </w:rPr>
              <w:t>в)</w:t>
            </w:r>
          </w:p>
        </w:tc>
        <w:tc>
          <w:tcPr>
            <w:tcW w:w="4325" w:type="pct"/>
            <w:gridSpan w:val="6"/>
          </w:tcPr>
          <w:p w:rsidR="00972458" w:rsidRPr="002854A4" w:rsidRDefault="001D0D49" w:rsidP="002854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5359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6" o:spid="_x0000_i1055" type="#_x0000_t75" style="width:349.45pt;height:209.85pt;visibility:visible">
                  <v:imagedata r:id="rId60" o:title=""/>
                </v:shape>
              </w:pict>
            </w:r>
          </w:p>
        </w:tc>
      </w:tr>
      <w:tr w:rsidR="00972458" w:rsidRPr="002854A4" w:rsidTr="0028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</w:trPr>
        <w:tc>
          <w:tcPr>
            <w:tcW w:w="562" w:type="pct"/>
            <w:gridSpan w:val="2"/>
            <w:vAlign w:val="center"/>
          </w:tcPr>
          <w:p w:rsidR="00972458" w:rsidRPr="002854A4" w:rsidRDefault="00972458" w:rsidP="002854A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854A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г)</w:t>
            </w:r>
          </w:p>
        </w:tc>
        <w:tc>
          <w:tcPr>
            <w:tcW w:w="4325" w:type="pct"/>
            <w:gridSpan w:val="6"/>
          </w:tcPr>
          <w:p w:rsidR="00972458" w:rsidRPr="002854A4" w:rsidRDefault="001D0D49" w:rsidP="002854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5359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12" o:spid="_x0000_i1056" type="#_x0000_t75" style="width:347.7pt;height:206.35pt;visibility:visible">
                  <v:imagedata r:id="rId61" o:title=""/>
                </v:shape>
              </w:pict>
            </w:r>
          </w:p>
        </w:tc>
      </w:tr>
      <w:tr w:rsidR="00972458" w:rsidRPr="002854A4" w:rsidTr="0028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</w:trPr>
        <w:tc>
          <w:tcPr>
            <w:tcW w:w="562" w:type="pct"/>
            <w:gridSpan w:val="2"/>
            <w:vAlign w:val="center"/>
          </w:tcPr>
          <w:p w:rsidR="00972458" w:rsidRPr="002854A4" w:rsidRDefault="00972458" w:rsidP="002854A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4A4">
              <w:rPr>
                <w:rFonts w:ascii="Times New Roman" w:hAnsi="Times New Roman"/>
                <w:noProof/>
                <w:sz w:val="24"/>
                <w:szCs w:val="24"/>
              </w:rPr>
              <w:t>д)</w:t>
            </w:r>
          </w:p>
        </w:tc>
        <w:tc>
          <w:tcPr>
            <w:tcW w:w="4325" w:type="pct"/>
            <w:gridSpan w:val="6"/>
          </w:tcPr>
          <w:p w:rsidR="00972458" w:rsidRPr="002854A4" w:rsidRDefault="001D0D49" w:rsidP="002854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5359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13" o:spid="_x0000_i1057" type="#_x0000_t75" style="width:349.45pt;height:209.85pt;visibility:visible">
                  <v:imagedata r:id="rId62" o:title=""/>
                </v:shape>
              </w:pict>
            </w:r>
          </w:p>
        </w:tc>
      </w:tr>
    </w:tbl>
    <w:p w:rsidR="00972458" w:rsidRDefault="00972458" w:rsidP="0098266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Рис.- 1. Распределение результатов эксперимента при наличии </w:t>
      </w:r>
      <w:r w:rsidRPr="00867E33">
        <w:rPr>
          <w:position w:val="-12"/>
        </w:rPr>
        <w:object w:dxaOrig="400" w:dyaOrig="380">
          <v:shape id="_x0000_i1058" type="#_x0000_t75" style="width:19.3pt;height:19.3pt" o:ole="">
            <v:imagedata r:id="rId63" o:title=""/>
          </v:shape>
          <o:OLEObject Type="Embed" ProgID="Equation.3" ShapeID="_x0000_i1058" DrawAspect="Content" ObjectID="_1443956760" r:id="rId64"/>
        </w:object>
      </w:r>
      <w:r>
        <w:rPr>
          <w:rFonts w:ascii="Times New Roman" w:hAnsi="Times New Roman"/>
          <w:noProof/>
          <w:sz w:val="28"/>
          <w:szCs w:val="28"/>
        </w:rPr>
        <w:t>каналов обслуживания</w:t>
      </w:r>
    </w:p>
    <w:p w:rsidR="00972458" w:rsidRPr="00C77AFC" w:rsidRDefault="00972458" w:rsidP="00862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посредст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вом имитационного моделирования, для каждого времени обработки транспортного средства на КПП установлены границы максимальных значений интенсивности входящего потока, которые вызывают среднюю длину очереди, не превышающую значение 2,5 автомобиля.</w:t>
      </w:r>
    </w:p>
    <w:p w:rsidR="00972458" w:rsidRPr="005C38FA" w:rsidRDefault="00972458" w:rsidP="00862BCB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8FA">
        <w:rPr>
          <w:rFonts w:ascii="Times New Roman" w:hAnsi="Times New Roman"/>
          <w:b/>
          <w:sz w:val="28"/>
          <w:szCs w:val="28"/>
        </w:rPr>
        <w:t>Литература</w:t>
      </w:r>
      <w:r w:rsidR="001D0D49">
        <w:rPr>
          <w:rFonts w:ascii="Times New Roman" w:hAnsi="Times New Roman"/>
          <w:b/>
          <w:sz w:val="28"/>
          <w:szCs w:val="28"/>
        </w:rPr>
        <w:t>:</w:t>
      </w:r>
    </w:p>
    <w:p w:rsidR="00972458" w:rsidRDefault="00972458" w:rsidP="00F34C68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F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Фролова Е. Г. </w:t>
      </w:r>
      <w:r w:rsidRPr="002A5FC6">
        <w:rPr>
          <w:rFonts w:ascii="Times New Roman" w:hAnsi="Times New Roman"/>
          <w:bCs/>
          <w:sz w:val="28"/>
          <w:szCs w:val="28"/>
        </w:rPr>
        <w:t xml:space="preserve">Проблемные аспекты и пути развития российских портов Черноморско-Азовского бассейна </w:t>
      </w:r>
      <w:r>
        <w:rPr>
          <w:rFonts w:ascii="Times New Roman" w:hAnsi="Times New Roman"/>
          <w:sz w:val="28"/>
          <w:szCs w:val="28"/>
        </w:rPr>
        <w:t>[Электронный ресурс]</w:t>
      </w:r>
      <w:r w:rsidRPr="002A5FC6">
        <w:rPr>
          <w:rFonts w:ascii="Times New Roman" w:hAnsi="Times New Roman"/>
          <w:sz w:val="28"/>
          <w:szCs w:val="28"/>
        </w:rPr>
        <w:t xml:space="preserve"> // «Инженерный вестник Дона», 2012, №3. – Режим доступа: </w:t>
      </w:r>
      <w:hyperlink r:id="rId65" w:history="1">
        <w:r w:rsidRPr="002A5FC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http://www.ivdon.ru/magazine/archive/n3y2012/977</w:t>
        </w:r>
      </w:hyperlink>
      <w:r w:rsidRPr="002A5FC6">
        <w:rPr>
          <w:rFonts w:ascii="Times New Roman" w:hAnsi="Times New Roman"/>
          <w:sz w:val="28"/>
          <w:szCs w:val="28"/>
        </w:rPr>
        <w:t xml:space="preserve"> (доступ свободный) – </w:t>
      </w:r>
      <w:proofErr w:type="spellStart"/>
      <w:r w:rsidRPr="002A5FC6">
        <w:rPr>
          <w:rFonts w:ascii="Times New Roman" w:hAnsi="Times New Roman"/>
          <w:sz w:val="28"/>
          <w:szCs w:val="28"/>
        </w:rPr>
        <w:t>Загл</w:t>
      </w:r>
      <w:proofErr w:type="spellEnd"/>
      <w:r w:rsidRPr="002A5FC6">
        <w:rPr>
          <w:rFonts w:ascii="Times New Roman" w:hAnsi="Times New Roman"/>
          <w:sz w:val="28"/>
          <w:szCs w:val="28"/>
        </w:rPr>
        <w:t xml:space="preserve">. с экрана. – </w:t>
      </w:r>
      <w:proofErr w:type="spellStart"/>
      <w:r w:rsidRPr="002A5FC6">
        <w:rPr>
          <w:rFonts w:ascii="Times New Roman" w:hAnsi="Times New Roman"/>
          <w:sz w:val="28"/>
          <w:szCs w:val="28"/>
        </w:rPr>
        <w:t>Яз</w:t>
      </w:r>
      <w:proofErr w:type="gramStart"/>
      <w:r w:rsidRPr="002A5FC6">
        <w:rPr>
          <w:rFonts w:ascii="Times New Roman" w:hAnsi="Times New Roman"/>
          <w:sz w:val="28"/>
          <w:szCs w:val="28"/>
        </w:rPr>
        <w:t>.р</w:t>
      </w:r>
      <w:proofErr w:type="gramEnd"/>
      <w:r w:rsidRPr="002A5FC6">
        <w:rPr>
          <w:rFonts w:ascii="Times New Roman" w:hAnsi="Times New Roman"/>
          <w:sz w:val="28"/>
          <w:szCs w:val="28"/>
        </w:rPr>
        <w:t>ус</w:t>
      </w:r>
      <w:proofErr w:type="spellEnd"/>
      <w:r w:rsidRPr="002A5FC6">
        <w:rPr>
          <w:rFonts w:ascii="Times New Roman" w:hAnsi="Times New Roman"/>
          <w:sz w:val="28"/>
          <w:szCs w:val="28"/>
        </w:rPr>
        <w:t>.</w:t>
      </w:r>
    </w:p>
    <w:p w:rsidR="00972458" w:rsidRPr="002A5FC6" w:rsidRDefault="00972458" w:rsidP="00F34C68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A5FC6">
        <w:rPr>
          <w:rFonts w:ascii="Times New Roman" w:hAnsi="Times New Roman"/>
          <w:sz w:val="28"/>
          <w:szCs w:val="28"/>
        </w:rPr>
        <w:lastRenderedPageBreak/>
        <w:t>Фиалкин В. В. Моделирование движения транспорта внутри грузовых терминалов</w:t>
      </w:r>
      <w:r w:rsidRPr="00EA3A50">
        <w:rPr>
          <w:rFonts w:ascii="Times New Roman" w:hAnsi="Times New Roman"/>
          <w:sz w:val="28"/>
          <w:szCs w:val="28"/>
        </w:rPr>
        <w:t xml:space="preserve"> </w:t>
      </w:r>
      <w:r w:rsidRPr="002A5FC6">
        <w:rPr>
          <w:rFonts w:ascii="Times New Roman" w:hAnsi="Times New Roman"/>
          <w:sz w:val="28"/>
          <w:szCs w:val="28"/>
        </w:rPr>
        <w:t>Материалы Международной научно-практической конференции «Строительство – 2010». Рос</w:t>
      </w:r>
      <w:r>
        <w:rPr>
          <w:rFonts w:ascii="Times New Roman" w:hAnsi="Times New Roman"/>
          <w:sz w:val="28"/>
          <w:szCs w:val="28"/>
        </w:rPr>
        <w:t>тов – на – Дону: РГСУ, 2010.</w:t>
      </w:r>
      <w:r w:rsidRPr="00EA3A50">
        <w:rPr>
          <w:rFonts w:ascii="Times New Roman" w:hAnsi="Times New Roman"/>
          <w:sz w:val="28"/>
          <w:szCs w:val="28"/>
        </w:rPr>
        <w:t>-</w:t>
      </w:r>
      <w:r w:rsidRPr="002A5FC6">
        <w:rPr>
          <w:rFonts w:ascii="Times New Roman" w:hAnsi="Times New Roman"/>
          <w:sz w:val="28"/>
          <w:szCs w:val="28"/>
        </w:rPr>
        <w:t xml:space="preserve"> с</w:t>
      </w:r>
      <w:r w:rsidRPr="00474762">
        <w:rPr>
          <w:rFonts w:ascii="Times New Roman" w:hAnsi="Times New Roman"/>
          <w:sz w:val="28"/>
          <w:szCs w:val="28"/>
        </w:rPr>
        <w:t>.64-65</w:t>
      </w:r>
    </w:p>
    <w:p w:rsidR="00972458" w:rsidRPr="0050513D" w:rsidRDefault="00972458" w:rsidP="00F34C6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Зырянов В.В. Особенности моделирования в системах Сити-логистика.</w:t>
      </w:r>
      <w:r w:rsidRPr="005051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Транспортно-логистические</w:t>
      </w:r>
      <w:proofErr w:type="spellEnd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центры в условиях экономического кризиса</w:t>
      </w:r>
      <w:proofErr w:type="gram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//С</w:t>
      </w:r>
      <w:proofErr w:type="gramEnd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тр.</w:t>
      </w:r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Российско-Германского симпозиума по транспортной политике и экономике.- Казань. 2009.- с. 12-15</w:t>
      </w:r>
    </w:p>
    <w:p w:rsidR="00972458" w:rsidRPr="00F34C68" w:rsidRDefault="00972458" w:rsidP="00F34C6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Zyryanov</w:t>
      </w:r>
      <w:proofErr w:type="spellEnd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V., </w:t>
      </w:r>
      <w:proofErr w:type="spell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Fialkin</w:t>
      </w:r>
      <w:proofErr w:type="spellEnd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V. Integrated </w:t>
      </w:r>
      <w:proofErr w:type="spell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Microsimulation</w:t>
      </w:r>
      <w:proofErr w:type="spellEnd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to Evaluate Freight on Urban Network and Operation at </w:t>
      </w:r>
      <w:smartTag w:uri="urn:schemas-microsoft-com:office:smarttags" w:element="place">
        <w:smartTag w:uri="urn:schemas-microsoft-com:office:smarttags" w:element="PlaceName">
          <w:r w:rsidRPr="0050513D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  <w:lang w:val="en-US"/>
            </w:rPr>
            <w:t>Inner</w:t>
          </w:r>
        </w:smartTag>
        <w:r w:rsidRPr="0050513D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 xml:space="preserve"> </w:t>
        </w:r>
        <w:smartTag w:uri="urn:schemas-microsoft-com:office:smarttags" w:element="PlaceType">
          <w:r w:rsidRPr="0050513D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  <w:lang w:val="en-US"/>
            </w:rPr>
            <w:t>Port</w:t>
          </w:r>
        </w:smartTag>
      </w:smartTag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Area. Proceedings of</w:t>
      </w:r>
      <w:r w:rsidRPr="005051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1</w:t>
      </w:r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proofErr w:type="spell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en-GB"/>
        </w:rPr>
        <w:t>th</w:t>
      </w:r>
      <w:proofErr w:type="spellEnd"/>
      <w:r w:rsidRPr="005051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 </w:t>
      </w:r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Intelligent Transport System and </w:t>
      </w:r>
      <w:proofErr w:type="spell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ServiceWorld</w:t>
      </w:r>
      <w:proofErr w:type="spellEnd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Congress, </w:t>
      </w:r>
      <w:proofErr w:type="spellStart"/>
      <w:smartTag w:uri="urn:schemas-microsoft-com:office:smarttags" w:element="place">
        <w:smartTag w:uri="urn:schemas-microsoft-com:office:smarttags" w:element="City">
          <w:r w:rsidRPr="0050513D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  <w:lang w:val="en-GB"/>
            </w:rPr>
            <w:t>Busan</w:t>
          </w:r>
        </w:smartTag>
        <w:proofErr w:type="spellEnd"/>
        <w:r w:rsidRPr="0050513D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GB"/>
          </w:rPr>
          <w:t xml:space="preserve">, </w:t>
        </w:r>
        <w:smartTag w:uri="urn:schemas-microsoft-com:office:smarttags" w:element="country-region">
          <w:r w:rsidRPr="0050513D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  <w:lang w:val="en-GB"/>
            </w:rPr>
            <w:t>Korea</w:t>
          </w:r>
        </w:smartTag>
      </w:smartTag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, 2010.</w:t>
      </w:r>
    </w:p>
    <w:p w:rsidR="00972458" w:rsidRPr="00F34C68" w:rsidRDefault="00972458" w:rsidP="00F34C6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Зырянов В.В. Применение </w:t>
      </w:r>
      <w:proofErr w:type="spell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микромоделирования</w:t>
      </w:r>
      <w:proofErr w:type="spellEnd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прогнозирования развития транспортной инфраструктуры и управления дорожным движением //Дороги России</w:t>
      </w:r>
      <w:proofErr w:type="gramStart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XXI</w:t>
      </w:r>
      <w:proofErr w:type="gramEnd"/>
      <w:r w:rsidRPr="005051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века//М.- №3, 2009.- с. 37-40</w:t>
      </w:r>
    </w:p>
    <w:p w:rsidR="00972458" w:rsidRDefault="00972458" w:rsidP="00862BCB">
      <w:pPr>
        <w:pStyle w:val="article-name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0513D">
        <w:rPr>
          <w:bCs/>
          <w:sz w:val="28"/>
          <w:szCs w:val="28"/>
        </w:rPr>
        <w:t>Фиалкин</w:t>
      </w:r>
      <w:r>
        <w:rPr>
          <w:bCs/>
          <w:sz w:val="28"/>
          <w:szCs w:val="28"/>
        </w:rPr>
        <w:t xml:space="preserve"> В. В.</w:t>
      </w:r>
      <w:r w:rsidRPr="0050513D">
        <w:rPr>
          <w:bCs/>
          <w:sz w:val="28"/>
          <w:szCs w:val="28"/>
        </w:rPr>
        <w:t xml:space="preserve">, </w:t>
      </w:r>
      <w:proofErr w:type="spellStart"/>
      <w:r w:rsidRPr="0050513D">
        <w:rPr>
          <w:bCs/>
          <w:sz w:val="28"/>
          <w:szCs w:val="28"/>
        </w:rPr>
        <w:t>Мирончук</w:t>
      </w:r>
      <w:proofErr w:type="spellEnd"/>
      <w:r>
        <w:rPr>
          <w:bCs/>
          <w:sz w:val="28"/>
          <w:szCs w:val="28"/>
        </w:rPr>
        <w:t xml:space="preserve"> А. А.</w:t>
      </w:r>
      <w:r w:rsidRPr="0050513D">
        <w:rPr>
          <w:bCs/>
          <w:sz w:val="28"/>
          <w:szCs w:val="28"/>
        </w:rPr>
        <w:t xml:space="preserve">, </w:t>
      </w:r>
      <w:proofErr w:type="spellStart"/>
      <w:r w:rsidRPr="0050513D">
        <w:rPr>
          <w:bCs/>
          <w:sz w:val="28"/>
          <w:szCs w:val="28"/>
        </w:rPr>
        <w:t>Феофилова</w:t>
      </w:r>
      <w:proofErr w:type="spellEnd"/>
      <w:r>
        <w:rPr>
          <w:bCs/>
          <w:sz w:val="28"/>
          <w:szCs w:val="28"/>
        </w:rPr>
        <w:t xml:space="preserve"> А. А.</w:t>
      </w:r>
      <w:r w:rsidRPr="00EA3A50">
        <w:rPr>
          <w:bCs/>
          <w:sz w:val="28"/>
          <w:szCs w:val="28"/>
        </w:rPr>
        <w:t xml:space="preserve"> </w:t>
      </w:r>
      <w:r w:rsidRPr="0050513D">
        <w:rPr>
          <w:bCs/>
          <w:sz w:val="28"/>
          <w:szCs w:val="28"/>
        </w:rPr>
        <w:t>Применение прикладного программирования при имитационном м</w:t>
      </w:r>
      <w:r>
        <w:rPr>
          <w:bCs/>
          <w:sz w:val="28"/>
          <w:szCs w:val="28"/>
        </w:rPr>
        <w:t>оделировании дорожного движени</w:t>
      </w:r>
      <w:proofErr w:type="gramStart"/>
      <w:r>
        <w:rPr>
          <w:bCs/>
          <w:sz w:val="28"/>
          <w:szCs w:val="28"/>
        </w:rPr>
        <w:t>я</w:t>
      </w:r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 xml:space="preserve">Электронный ресурс] </w:t>
      </w:r>
      <w:r w:rsidRPr="006072A8">
        <w:rPr>
          <w:sz w:val="28"/>
          <w:szCs w:val="28"/>
        </w:rPr>
        <w:t xml:space="preserve">// </w:t>
      </w:r>
      <w:r w:rsidRPr="0050513D">
        <w:rPr>
          <w:bCs/>
          <w:sz w:val="28"/>
          <w:szCs w:val="28"/>
        </w:rPr>
        <w:t>«</w:t>
      </w:r>
      <w:proofErr w:type="spellStart"/>
      <w:r w:rsidRPr="0050513D">
        <w:rPr>
          <w:bCs/>
          <w:sz w:val="28"/>
          <w:szCs w:val="28"/>
        </w:rPr>
        <w:t>Науковедение</w:t>
      </w:r>
      <w:proofErr w:type="spellEnd"/>
      <w:r w:rsidRPr="0050513D">
        <w:rPr>
          <w:bCs/>
          <w:sz w:val="28"/>
          <w:szCs w:val="28"/>
        </w:rPr>
        <w:t>»</w:t>
      </w:r>
      <w:r w:rsidRPr="006072A8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6072A8">
        <w:rPr>
          <w:sz w:val="28"/>
          <w:szCs w:val="28"/>
        </w:rPr>
        <w:t xml:space="preserve">, №4. – Режим доступа: </w:t>
      </w:r>
      <w:hyperlink r:id="rId66" w:history="1">
        <w:r w:rsidRPr="00862BCB">
          <w:rPr>
            <w:rStyle w:val="ab"/>
            <w:color w:val="auto"/>
            <w:sz w:val="28"/>
            <w:szCs w:val="28"/>
            <w:u w:val="none"/>
          </w:rPr>
          <w:t>http://naukovedenie.ru/PDF/79trgsu412.pdf</w:t>
        </w:r>
      </w:hyperlink>
      <w:r w:rsidRPr="006072A8">
        <w:rPr>
          <w:sz w:val="28"/>
          <w:szCs w:val="28"/>
        </w:rPr>
        <w:t xml:space="preserve">(доступ свободный) – </w:t>
      </w:r>
      <w:proofErr w:type="spellStart"/>
      <w:r w:rsidRPr="006072A8">
        <w:rPr>
          <w:sz w:val="28"/>
          <w:szCs w:val="28"/>
        </w:rPr>
        <w:t>Загл</w:t>
      </w:r>
      <w:proofErr w:type="spellEnd"/>
      <w:r w:rsidRPr="006072A8">
        <w:rPr>
          <w:sz w:val="28"/>
          <w:szCs w:val="28"/>
        </w:rPr>
        <w:t xml:space="preserve">. с экрана. – </w:t>
      </w:r>
      <w:proofErr w:type="spellStart"/>
      <w:r w:rsidRPr="006072A8">
        <w:rPr>
          <w:sz w:val="28"/>
          <w:szCs w:val="28"/>
        </w:rPr>
        <w:t>Яз</w:t>
      </w:r>
      <w:proofErr w:type="gramStart"/>
      <w:r w:rsidRPr="006072A8">
        <w:rPr>
          <w:sz w:val="28"/>
          <w:szCs w:val="28"/>
        </w:rPr>
        <w:t>.р</w:t>
      </w:r>
      <w:proofErr w:type="gramEnd"/>
      <w:r w:rsidRPr="006072A8">
        <w:rPr>
          <w:sz w:val="28"/>
          <w:szCs w:val="28"/>
        </w:rPr>
        <w:t>ус</w:t>
      </w:r>
      <w:proofErr w:type="spellEnd"/>
      <w:r w:rsidRPr="006072A8">
        <w:rPr>
          <w:sz w:val="28"/>
          <w:szCs w:val="28"/>
        </w:rPr>
        <w:t>.</w:t>
      </w:r>
    </w:p>
    <w:p w:rsidR="00972458" w:rsidRPr="0050513D" w:rsidRDefault="00972458" w:rsidP="00F34C68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5051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J. </w:t>
      </w:r>
      <w:proofErr w:type="spellStart"/>
      <w:r w:rsidRPr="0050513D">
        <w:rPr>
          <w:rFonts w:ascii="Times New Roman" w:hAnsi="Times New Roman" w:cs="Times New Roman"/>
          <w:bCs/>
          <w:sz w:val="28"/>
          <w:szCs w:val="28"/>
          <w:lang w:val="en-US"/>
        </w:rPr>
        <w:t>Barcelo</w:t>
      </w:r>
      <w:proofErr w:type="spellEnd"/>
      <w:r w:rsidRPr="005051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H. </w:t>
      </w:r>
      <w:proofErr w:type="spellStart"/>
      <w:r w:rsidRPr="0050513D">
        <w:rPr>
          <w:rFonts w:ascii="Times New Roman" w:hAnsi="Times New Roman" w:cs="Times New Roman"/>
          <w:bCs/>
          <w:sz w:val="28"/>
          <w:szCs w:val="28"/>
          <w:lang w:val="en-US"/>
        </w:rPr>
        <w:t>Grzybowskaand</w:t>
      </w:r>
      <w:proofErr w:type="spellEnd"/>
      <w:r w:rsidRPr="005051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 </w:t>
      </w:r>
      <w:proofErr w:type="spellStart"/>
      <w:r w:rsidRPr="0050513D">
        <w:rPr>
          <w:rFonts w:ascii="Times New Roman" w:hAnsi="Times New Roman" w:cs="Times New Roman"/>
          <w:bCs/>
          <w:sz w:val="28"/>
          <w:szCs w:val="28"/>
          <w:lang w:val="en-US"/>
        </w:rPr>
        <w:t>PardoEvaluation</w:t>
      </w:r>
      <w:proofErr w:type="spellEnd"/>
      <w:r w:rsidRPr="005051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operations at port terminals by microscopic simulation: study of the </w:t>
      </w:r>
      <w:smartTag w:uri="urn:schemas-microsoft-com:office:smarttags" w:element="place">
        <w:smartTag w:uri="urn:schemas-microsoft-com:office:smarttags" w:element="PlaceType">
          <w:r w:rsidRPr="0050513D"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port</w:t>
          </w:r>
        </w:smartTag>
        <w:r w:rsidRPr="0050513D">
          <w:rPr>
            <w:rFonts w:ascii="Times New Roman" w:hAnsi="Times New Roman" w:cs="Times New Roman"/>
            <w:bCs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50513D"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Livorno</w:t>
          </w:r>
        </w:smartTag>
      </w:smartTag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October 2002</w:t>
      </w:r>
      <w:r w:rsidRPr="00862B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p.22</w:t>
      </w:r>
    </w:p>
    <w:p w:rsidR="00972458" w:rsidRDefault="00972458" w:rsidP="00F34C68">
      <w:pPr>
        <w:pStyle w:val="article-name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072A8">
        <w:rPr>
          <w:bCs/>
          <w:sz w:val="28"/>
          <w:szCs w:val="28"/>
          <w:shd w:val="clear" w:color="auto" w:fill="FFFFFF"/>
        </w:rPr>
        <w:t>Миронюк</w:t>
      </w:r>
      <w:proofErr w:type="spellEnd"/>
      <w:r w:rsidRPr="006072A8">
        <w:rPr>
          <w:bCs/>
          <w:sz w:val="28"/>
          <w:szCs w:val="28"/>
          <w:shd w:val="clear" w:color="auto" w:fill="FFFFFF"/>
        </w:rPr>
        <w:t xml:space="preserve"> В.П., Мельников Д.А. </w:t>
      </w:r>
      <w:r w:rsidRPr="006072A8">
        <w:rPr>
          <w:sz w:val="28"/>
          <w:szCs w:val="28"/>
        </w:rPr>
        <w:t>Обработка распределения времени обслуживания автомобилей при перевалке к</w:t>
      </w:r>
      <w:r>
        <w:rPr>
          <w:sz w:val="28"/>
          <w:szCs w:val="28"/>
        </w:rPr>
        <w:t>онтейнеров [Электронный ресурс]</w:t>
      </w:r>
      <w:r w:rsidRPr="006072A8">
        <w:rPr>
          <w:sz w:val="28"/>
          <w:szCs w:val="28"/>
        </w:rPr>
        <w:t xml:space="preserve"> // «Инженерный вестник Дона», 2011, №4. – Режим доступа: </w:t>
      </w:r>
      <w:hyperlink r:id="rId67" w:history="1">
        <w:r w:rsidRPr="006072A8">
          <w:rPr>
            <w:rStyle w:val="ab"/>
            <w:color w:val="auto"/>
            <w:sz w:val="28"/>
            <w:szCs w:val="28"/>
            <w:u w:val="none"/>
          </w:rPr>
          <w:t>http://www.ivdon.ru/magazine/archive/n4y2011/713</w:t>
        </w:r>
      </w:hyperlink>
      <w:r w:rsidRPr="006072A8">
        <w:rPr>
          <w:sz w:val="28"/>
          <w:szCs w:val="28"/>
        </w:rPr>
        <w:t xml:space="preserve"> (доступ свободный) – </w:t>
      </w:r>
      <w:proofErr w:type="spellStart"/>
      <w:r w:rsidRPr="006072A8">
        <w:rPr>
          <w:sz w:val="28"/>
          <w:szCs w:val="28"/>
        </w:rPr>
        <w:t>Загл</w:t>
      </w:r>
      <w:proofErr w:type="spellEnd"/>
      <w:r w:rsidRPr="006072A8">
        <w:rPr>
          <w:sz w:val="28"/>
          <w:szCs w:val="28"/>
        </w:rPr>
        <w:t xml:space="preserve">. с экрана. – </w:t>
      </w:r>
      <w:proofErr w:type="spellStart"/>
      <w:r w:rsidRPr="006072A8">
        <w:rPr>
          <w:sz w:val="28"/>
          <w:szCs w:val="28"/>
        </w:rPr>
        <w:t>Яз</w:t>
      </w:r>
      <w:proofErr w:type="gramStart"/>
      <w:r w:rsidRPr="006072A8">
        <w:rPr>
          <w:sz w:val="28"/>
          <w:szCs w:val="28"/>
        </w:rPr>
        <w:t>.р</w:t>
      </w:r>
      <w:proofErr w:type="gramEnd"/>
      <w:r w:rsidRPr="006072A8">
        <w:rPr>
          <w:sz w:val="28"/>
          <w:szCs w:val="28"/>
        </w:rPr>
        <w:t>ус</w:t>
      </w:r>
      <w:proofErr w:type="spellEnd"/>
      <w:r w:rsidRPr="006072A8">
        <w:rPr>
          <w:sz w:val="28"/>
          <w:szCs w:val="28"/>
        </w:rPr>
        <w:t>.</w:t>
      </w:r>
    </w:p>
    <w:p w:rsidR="00972458" w:rsidRPr="002A5FC6" w:rsidRDefault="00972458" w:rsidP="00F34C6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A5FC6">
        <w:rPr>
          <w:rFonts w:ascii="Times New Roman" w:hAnsi="Times New Roman"/>
          <w:color w:val="000000"/>
          <w:sz w:val="28"/>
          <w:szCs w:val="28"/>
          <w:lang w:val="en-US"/>
        </w:rPr>
        <w:t>Microsimulator</w:t>
      </w:r>
      <w:proofErr w:type="spellEnd"/>
      <w:r w:rsidRPr="002A5FC6">
        <w:rPr>
          <w:rFonts w:ascii="Times New Roman" w:hAnsi="Times New Roman"/>
          <w:color w:val="000000"/>
          <w:sz w:val="28"/>
          <w:szCs w:val="28"/>
          <w:lang w:val="en-US"/>
        </w:rPr>
        <w:t xml:space="preserve"> and </w:t>
      </w:r>
      <w:proofErr w:type="spellStart"/>
      <w:r w:rsidRPr="002A5FC6">
        <w:rPr>
          <w:rFonts w:ascii="Times New Roman" w:hAnsi="Times New Roman"/>
          <w:color w:val="000000"/>
          <w:sz w:val="28"/>
          <w:szCs w:val="28"/>
          <w:lang w:val="en-US"/>
        </w:rPr>
        <w:t>Mesosimulator</w:t>
      </w:r>
      <w:proofErr w:type="spellEnd"/>
      <w:r w:rsidRPr="002A5FC6">
        <w:rPr>
          <w:rFonts w:ascii="Times New Roman" w:hAnsi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2A5FC6">
        <w:rPr>
          <w:rFonts w:ascii="Times New Roman" w:hAnsi="Times New Roman"/>
          <w:color w:val="000000"/>
          <w:sz w:val="28"/>
          <w:szCs w:val="28"/>
          <w:lang w:val="en-US"/>
        </w:rPr>
        <w:t>Aimsun</w:t>
      </w:r>
      <w:proofErr w:type="spellEnd"/>
      <w:r w:rsidRPr="002A5FC6">
        <w:rPr>
          <w:rFonts w:ascii="Times New Roman" w:hAnsi="Times New Roman"/>
          <w:color w:val="000000"/>
          <w:sz w:val="28"/>
          <w:szCs w:val="28"/>
          <w:lang w:val="en-US"/>
        </w:rPr>
        <w:t xml:space="preserve"> User’s Manual, Draft Version – October 2008</w:t>
      </w:r>
      <w:r w:rsidRPr="002A5FC6">
        <w:rPr>
          <w:rFonts w:ascii="Times New Roman" w:hAnsi="Times New Roman"/>
          <w:sz w:val="28"/>
          <w:szCs w:val="28"/>
          <w:lang w:val="en-US"/>
        </w:rPr>
        <w:t xml:space="preserve">,Transport Simulation Systems, </w:t>
      </w:r>
      <w:proofErr w:type="spellStart"/>
      <w:r w:rsidRPr="002A5FC6">
        <w:rPr>
          <w:rFonts w:ascii="Times New Roman" w:hAnsi="Times New Roman"/>
          <w:sz w:val="28"/>
          <w:szCs w:val="28"/>
          <w:lang w:val="en-US"/>
        </w:rPr>
        <w:t>S.L.,p</w:t>
      </w:r>
      <w:proofErr w:type="spellEnd"/>
      <w:r w:rsidRPr="002A5FC6">
        <w:rPr>
          <w:rFonts w:ascii="Times New Roman" w:hAnsi="Times New Roman"/>
          <w:sz w:val="28"/>
          <w:szCs w:val="28"/>
          <w:lang w:val="en-US"/>
        </w:rPr>
        <w:t>. 303</w:t>
      </w:r>
    </w:p>
    <w:p w:rsidR="00972458" w:rsidRPr="00862BCB" w:rsidRDefault="00972458" w:rsidP="00862BCB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62BCB">
        <w:rPr>
          <w:rFonts w:ascii="Times New Roman" w:hAnsi="Times New Roman"/>
          <w:color w:val="000000"/>
          <w:sz w:val="28"/>
          <w:szCs w:val="28"/>
          <w:lang w:val="en-US"/>
        </w:rPr>
        <w:t>Aimsun</w:t>
      </w:r>
      <w:proofErr w:type="spellEnd"/>
      <w:r w:rsidRPr="00862BCB">
        <w:rPr>
          <w:rFonts w:ascii="Times New Roman" w:hAnsi="Times New Roman"/>
          <w:color w:val="000000"/>
          <w:sz w:val="28"/>
          <w:szCs w:val="28"/>
          <w:lang w:val="en-US"/>
        </w:rPr>
        <w:t xml:space="preserve"> 7 </w:t>
      </w:r>
      <w:proofErr w:type="spellStart"/>
      <w:r w:rsidRPr="00862BCB">
        <w:rPr>
          <w:rFonts w:ascii="Times New Roman" w:hAnsi="Times New Roman"/>
          <w:color w:val="000000"/>
          <w:sz w:val="28"/>
          <w:szCs w:val="28"/>
          <w:lang w:val="en-US"/>
        </w:rPr>
        <w:t>Microsimulator</w:t>
      </w:r>
      <w:proofErr w:type="spellEnd"/>
      <w:r w:rsidRPr="00862BCB">
        <w:rPr>
          <w:rFonts w:ascii="Times New Roman" w:hAnsi="Times New Roman"/>
          <w:color w:val="000000"/>
          <w:sz w:val="28"/>
          <w:szCs w:val="28"/>
          <w:lang w:val="en-US"/>
        </w:rPr>
        <w:t xml:space="preserve"> API Manual – March 2012, </w:t>
      </w:r>
      <w:r w:rsidRPr="00862BCB">
        <w:rPr>
          <w:rFonts w:ascii="Times New Roman" w:hAnsi="Times New Roman"/>
          <w:sz w:val="28"/>
          <w:szCs w:val="28"/>
          <w:lang w:val="en-US"/>
        </w:rPr>
        <w:t xml:space="preserve">Transport Simulation Systems, </w:t>
      </w:r>
      <w:proofErr w:type="spellStart"/>
      <w:r w:rsidRPr="00862BCB">
        <w:rPr>
          <w:rFonts w:ascii="Times New Roman" w:hAnsi="Times New Roman"/>
          <w:sz w:val="28"/>
          <w:szCs w:val="28"/>
          <w:lang w:val="en-US"/>
        </w:rPr>
        <w:t>S.L.,p</w:t>
      </w:r>
      <w:proofErr w:type="spellEnd"/>
      <w:r w:rsidRPr="00862BCB">
        <w:rPr>
          <w:rFonts w:ascii="Times New Roman" w:hAnsi="Times New Roman"/>
          <w:sz w:val="28"/>
          <w:szCs w:val="28"/>
          <w:lang w:val="en-US"/>
        </w:rPr>
        <w:t>. 175</w:t>
      </w:r>
    </w:p>
    <w:sectPr w:rsidR="00972458" w:rsidRPr="00862BCB" w:rsidSect="00411E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78EC"/>
    <w:multiLevelType w:val="hybridMultilevel"/>
    <w:tmpl w:val="51E2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AA6FBE"/>
    <w:multiLevelType w:val="hybridMultilevel"/>
    <w:tmpl w:val="AD78689E"/>
    <w:lvl w:ilvl="0" w:tplc="123282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34"/>
    <w:rsid w:val="0004644E"/>
    <w:rsid w:val="00047CEE"/>
    <w:rsid w:val="000521DF"/>
    <w:rsid w:val="000773B7"/>
    <w:rsid w:val="000E39C4"/>
    <w:rsid w:val="000F0A24"/>
    <w:rsid w:val="0012471D"/>
    <w:rsid w:val="001531A8"/>
    <w:rsid w:val="00155DD6"/>
    <w:rsid w:val="00157FA9"/>
    <w:rsid w:val="001859DE"/>
    <w:rsid w:val="001D0D49"/>
    <w:rsid w:val="00222773"/>
    <w:rsid w:val="002854A4"/>
    <w:rsid w:val="002A5FC6"/>
    <w:rsid w:val="002F6CD9"/>
    <w:rsid w:val="003106AF"/>
    <w:rsid w:val="00310CA0"/>
    <w:rsid w:val="00322BC1"/>
    <w:rsid w:val="00325571"/>
    <w:rsid w:val="003C00B8"/>
    <w:rsid w:val="0040013E"/>
    <w:rsid w:val="00404E8E"/>
    <w:rsid w:val="00411EA2"/>
    <w:rsid w:val="00455009"/>
    <w:rsid w:val="00463835"/>
    <w:rsid w:val="00474762"/>
    <w:rsid w:val="004C602E"/>
    <w:rsid w:val="0050513D"/>
    <w:rsid w:val="00525359"/>
    <w:rsid w:val="00555007"/>
    <w:rsid w:val="005818B1"/>
    <w:rsid w:val="005C38FA"/>
    <w:rsid w:val="005D4268"/>
    <w:rsid w:val="005D7E65"/>
    <w:rsid w:val="00604C87"/>
    <w:rsid w:val="006072A8"/>
    <w:rsid w:val="007E21B1"/>
    <w:rsid w:val="00842313"/>
    <w:rsid w:val="00862BCB"/>
    <w:rsid w:val="00867E33"/>
    <w:rsid w:val="008B1380"/>
    <w:rsid w:val="008E6C40"/>
    <w:rsid w:val="00972458"/>
    <w:rsid w:val="00980E55"/>
    <w:rsid w:val="00982661"/>
    <w:rsid w:val="00A66C34"/>
    <w:rsid w:val="00AB48F1"/>
    <w:rsid w:val="00AC4492"/>
    <w:rsid w:val="00AC5113"/>
    <w:rsid w:val="00B070C9"/>
    <w:rsid w:val="00B5354C"/>
    <w:rsid w:val="00B7369B"/>
    <w:rsid w:val="00BC7C1D"/>
    <w:rsid w:val="00BD42D8"/>
    <w:rsid w:val="00BF1A8C"/>
    <w:rsid w:val="00C77AFC"/>
    <w:rsid w:val="00C84567"/>
    <w:rsid w:val="00CB63BE"/>
    <w:rsid w:val="00CC1D4D"/>
    <w:rsid w:val="00CF6051"/>
    <w:rsid w:val="00D03021"/>
    <w:rsid w:val="00D10D34"/>
    <w:rsid w:val="00D7739B"/>
    <w:rsid w:val="00D92093"/>
    <w:rsid w:val="00DD3530"/>
    <w:rsid w:val="00EA3A50"/>
    <w:rsid w:val="00F34C68"/>
    <w:rsid w:val="00F42B00"/>
    <w:rsid w:val="00F61F77"/>
    <w:rsid w:val="00F82B56"/>
    <w:rsid w:val="00F909D4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1E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1EA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A66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6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6C3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rsid w:val="008B1380"/>
    <w:pPr>
      <w:ind w:left="720"/>
      <w:contextualSpacing/>
    </w:pPr>
  </w:style>
  <w:style w:type="table" w:styleId="a6">
    <w:name w:val="Table Grid"/>
    <w:basedOn w:val="a1"/>
    <w:uiPriority w:val="99"/>
    <w:rsid w:val="00B53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rsid w:val="00411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/>
    </w:rPr>
  </w:style>
  <w:style w:type="paragraph" w:customStyle="1" w:styleId="a9">
    <w:name w:val="ИВД: Заголовок статьи"/>
    <w:basedOn w:val="1"/>
    <w:link w:val="aa"/>
    <w:uiPriority w:val="99"/>
    <w:rsid w:val="00411EA2"/>
    <w:pPr>
      <w:keepLines w:val="0"/>
      <w:pageBreakBefore/>
      <w:shd w:val="clear" w:color="auto" w:fill="FFFFFF"/>
      <w:spacing w:before="0" w:line="360" w:lineRule="auto"/>
      <w:jc w:val="center"/>
    </w:pPr>
    <w:rPr>
      <w:rFonts w:ascii="Times New Roman" w:hAnsi="Times New Roman"/>
      <w:bCs w:val="0"/>
      <w:color w:val="000000"/>
      <w:kern w:val="24"/>
      <w:sz w:val="32"/>
      <w:szCs w:val="20"/>
      <w:lang/>
    </w:rPr>
  </w:style>
  <w:style w:type="character" w:customStyle="1" w:styleId="aa">
    <w:name w:val="ИВД: Заголовок статьи Знак"/>
    <w:link w:val="a9"/>
    <w:uiPriority w:val="99"/>
    <w:locked/>
    <w:rsid w:val="00411EA2"/>
    <w:rPr>
      <w:rFonts w:ascii="Times New Roman" w:hAnsi="Times New Roman"/>
      <w:b/>
      <w:color w:val="000000"/>
      <w:kern w:val="24"/>
      <w:sz w:val="32"/>
      <w:shd w:val="clear" w:color="auto" w:fill="FFFFFF"/>
    </w:rPr>
  </w:style>
  <w:style w:type="character" w:customStyle="1" w:styleId="a8">
    <w:name w:val="Обычный (веб) Знак"/>
    <w:link w:val="a7"/>
    <w:uiPriority w:val="99"/>
    <w:locked/>
    <w:rsid w:val="00411EA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982661"/>
  </w:style>
  <w:style w:type="character" w:styleId="ab">
    <w:name w:val="Hyperlink"/>
    <w:basedOn w:val="a0"/>
    <w:uiPriority w:val="99"/>
    <w:rsid w:val="0098266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26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le-name">
    <w:name w:val="article-name"/>
    <w:basedOn w:val="a"/>
    <w:uiPriority w:val="99"/>
    <w:rsid w:val="00982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31.wmf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png"/><Relationship Id="rId66" Type="http://schemas.openxmlformats.org/officeDocument/2006/relationships/hyperlink" Target="http://naukovedenie.ru/PDF/79trgsu412.pdf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61" Type="http://schemas.openxmlformats.org/officeDocument/2006/relationships/image" Target="media/image29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65" Type="http://schemas.openxmlformats.org/officeDocument/2006/relationships/hyperlink" Target="http://www.ivdon.ru/magazine/archive/n3y2012/9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29.bin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png"/><Relationship Id="rId67" Type="http://schemas.openxmlformats.org/officeDocument/2006/relationships/hyperlink" Target="http://www.ivdon.ru/magazine/archive/n4y2011/713" TargetMode="Externa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939</Words>
  <Characters>5357</Characters>
  <Application>Microsoft Office Word</Application>
  <DocSecurity>0</DocSecurity>
  <Lines>44</Lines>
  <Paragraphs>12</Paragraphs>
  <ScaleCrop>false</ScaleCrop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Даня</cp:lastModifiedBy>
  <cp:revision>7</cp:revision>
  <cp:lastPrinted>2013-09-20T09:24:00Z</cp:lastPrinted>
  <dcterms:created xsi:type="dcterms:W3CDTF">2013-09-19T17:08:00Z</dcterms:created>
  <dcterms:modified xsi:type="dcterms:W3CDTF">2013-10-22T10:18:00Z</dcterms:modified>
</cp:coreProperties>
</file>