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7" w:rsidRPr="005A28C6" w:rsidRDefault="002A5A3C" w:rsidP="005A28C6">
      <w:pPr>
        <w:ind w:firstLine="709"/>
        <w:jc w:val="both"/>
        <w:rPr>
          <w:b/>
        </w:rPr>
      </w:pPr>
      <w:bookmarkStart w:id="0" w:name="OLE_LINK1"/>
      <w:r w:rsidRPr="005A28C6">
        <w:rPr>
          <w:b/>
        </w:rPr>
        <w:t>Алгоритм</w:t>
      </w:r>
      <w:r w:rsidR="00BA46B5" w:rsidRPr="005A28C6">
        <w:rPr>
          <w:b/>
        </w:rPr>
        <w:t xml:space="preserve"> определения парамет</w:t>
      </w:r>
      <w:r w:rsidR="005125F6" w:rsidRPr="005A28C6">
        <w:rPr>
          <w:b/>
        </w:rPr>
        <w:t xml:space="preserve">ров прочности, </w:t>
      </w:r>
      <w:proofErr w:type="spellStart"/>
      <w:r w:rsidR="005125F6" w:rsidRPr="005A28C6">
        <w:rPr>
          <w:b/>
        </w:rPr>
        <w:t>н</w:t>
      </w:r>
      <w:r w:rsidR="00BA46B5" w:rsidRPr="005A28C6">
        <w:rPr>
          <w:b/>
        </w:rPr>
        <w:t>агруженности</w:t>
      </w:r>
      <w:proofErr w:type="spellEnd"/>
      <w:r w:rsidR="00BA46B5" w:rsidRPr="005A28C6">
        <w:rPr>
          <w:b/>
        </w:rPr>
        <w:t xml:space="preserve"> и ресурса с помощью </w:t>
      </w:r>
      <w:r w:rsidR="00331D15">
        <w:rPr>
          <w:b/>
        </w:rPr>
        <w:t xml:space="preserve">аналитического </w:t>
      </w:r>
      <w:r w:rsidR="00BA46B5" w:rsidRPr="005A28C6">
        <w:rPr>
          <w:b/>
        </w:rPr>
        <w:t>перехода от выборочных данных к данным совокупности</w:t>
      </w:r>
    </w:p>
    <w:bookmarkEnd w:id="0"/>
    <w:p w:rsidR="00BA46B5" w:rsidRDefault="00BA46B5" w:rsidP="005A28C6">
      <w:pPr>
        <w:ind w:firstLine="709"/>
        <w:jc w:val="both"/>
      </w:pPr>
    </w:p>
    <w:p w:rsidR="006F4002" w:rsidRDefault="006F4002" w:rsidP="00331D15">
      <w:pPr>
        <w:ind w:firstLine="709"/>
        <w:jc w:val="right"/>
      </w:pPr>
      <w:r>
        <w:t xml:space="preserve">В.Е. Касьянов, Л.П. </w:t>
      </w:r>
      <w:proofErr w:type="spellStart"/>
      <w:r>
        <w:t>Щулькин</w:t>
      </w:r>
      <w:proofErr w:type="spellEnd"/>
      <w:r w:rsidR="00331D15">
        <w:t>,</w:t>
      </w:r>
      <w:r w:rsidR="00331D15" w:rsidRPr="00331D15">
        <w:t xml:space="preserve"> </w:t>
      </w:r>
      <w:r w:rsidR="00331D15">
        <w:t xml:space="preserve">А.А. </w:t>
      </w:r>
      <w:proofErr w:type="spellStart"/>
      <w:r w:rsidR="00331D15">
        <w:t>Котесова</w:t>
      </w:r>
      <w:proofErr w:type="spellEnd"/>
      <w:r w:rsidR="00331D15">
        <w:t>,</w:t>
      </w:r>
      <w:r>
        <w:t xml:space="preserve"> </w:t>
      </w:r>
      <w:r w:rsidR="008A1F80">
        <w:t>С.В.Котова</w:t>
      </w:r>
    </w:p>
    <w:p w:rsidR="006F4002" w:rsidRPr="003467E4" w:rsidRDefault="006F4002" w:rsidP="005A28C6">
      <w:pPr>
        <w:ind w:firstLine="709"/>
        <w:jc w:val="both"/>
      </w:pPr>
    </w:p>
    <w:p w:rsidR="00BA46B5" w:rsidRPr="003467E4" w:rsidRDefault="00BA46B5" w:rsidP="005A28C6">
      <w:pPr>
        <w:ind w:firstLine="709"/>
        <w:jc w:val="both"/>
      </w:pPr>
      <w:r w:rsidRPr="003467E4">
        <w:t>Накопленные данные о надежности различных машин, узлов и деталей [</w:t>
      </w:r>
      <w:r w:rsidR="000D6AF1" w:rsidRPr="000D6AF1">
        <w:t>1</w:t>
      </w:r>
      <w:r w:rsidRPr="003467E4">
        <w:t xml:space="preserve">] свидетельствуют о том,  что во многих случаях отказы возникают преждевременно, хотя расчеты ресурса выполняются достаточно объективно. </w:t>
      </w:r>
    </w:p>
    <w:p w:rsidR="00BA46B5" w:rsidRPr="003467E4" w:rsidRDefault="00BA46B5" w:rsidP="005A28C6">
      <w:pPr>
        <w:ind w:firstLine="709"/>
        <w:jc w:val="both"/>
      </w:pPr>
      <w:r w:rsidRPr="003467E4">
        <w:t>Вместе с тем известно, что в расчетах ресурса используются исходные данные</w:t>
      </w:r>
      <w:r w:rsidR="005125F6" w:rsidRPr="003467E4">
        <w:t>,</w:t>
      </w:r>
      <w:r w:rsidRPr="003467E4">
        <w:t xml:space="preserve"> полученные по выборкам объема </w:t>
      </w:r>
      <w:r w:rsidRPr="003467E4">
        <w:rPr>
          <w:lang w:val="en-US"/>
        </w:rPr>
        <w:t>n</w:t>
      </w:r>
      <w:r w:rsidRPr="003467E4">
        <w:t>=10 ÷ 100, хотя в эксплуатации могут находиться тысячи и даже миллионы машин, узлов и деталей</w:t>
      </w:r>
      <w:r w:rsidR="005125F6" w:rsidRPr="003467E4">
        <w:t>,</w:t>
      </w:r>
      <w:r w:rsidRPr="003467E4">
        <w:t xml:space="preserve"> образующих генеральные совокупности конечного объема.</w:t>
      </w:r>
    </w:p>
    <w:p w:rsidR="00BA46B5" w:rsidRPr="003467E4" w:rsidRDefault="005125F6" w:rsidP="005A28C6">
      <w:pPr>
        <w:ind w:firstLine="709"/>
        <w:jc w:val="both"/>
      </w:pPr>
      <w:r w:rsidRPr="003467E4">
        <w:t>Кроме того</w:t>
      </w:r>
      <w:r w:rsidR="00846F3B" w:rsidRPr="003467E4">
        <w:t xml:space="preserve">, среднее </w:t>
      </w:r>
      <w:proofErr w:type="spellStart"/>
      <w:r w:rsidR="00846F3B" w:rsidRPr="003467E4">
        <w:t>квадратическое</w:t>
      </w:r>
      <w:proofErr w:type="spellEnd"/>
      <w:r w:rsidR="00846F3B" w:rsidRPr="003467E4">
        <w:t xml:space="preserve"> отклонение для совокупности больше, чем эти отклонения для выборок из этой совокупности</w:t>
      </w:r>
      <w:r w:rsidR="002A5A3C" w:rsidRPr="003467E4">
        <w:t xml:space="preserve"> </w:t>
      </w:r>
      <w:r w:rsidR="002A5A3C" w:rsidRPr="003467E4">
        <w:rPr>
          <w:lang w:val="en-US"/>
        </w:rPr>
        <w:t>S</w:t>
      </w:r>
      <w:r w:rsidR="002A5A3C" w:rsidRPr="003467E4">
        <w:rPr>
          <w:vertAlign w:val="subscript"/>
          <w:lang w:val="en-US"/>
        </w:rPr>
        <w:t>c</w:t>
      </w:r>
      <w:r w:rsidR="002A5A3C" w:rsidRPr="003467E4">
        <w:t>&gt;</w:t>
      </w:r>
      <w:r w:rsidR="002A5A3C" w:rsidRPr="003467E4">
        <w:rPr>
          <w:lang w:val="en-US"/>
        </w:rPr>
        <w:t>S</w:t>
      </w:r>
      <w:r w:rsidR="00846F3B" w:rsidRPr="003467E4">
        <w:t xml:space="preserve">. Поэтому сдвиги, например распределения </w:t>
      </w:r>
      <w:proofErr w:type="spellStart"/>
      <w:r w:rsidR="00846F3B" w:rsidRPr="003467E4">
        <w:t>Вейбулла</w:t>
      </w:r>
      <w:proofErr w:type="spellEnd"/>
      <w:r w:rsidR="00846F3B" w:rsidRPr="003467E4">
        <w:t xml:space="preserve"> с тремя параметрами (эти распределения универсальны и описывают полигоны распределения симметричных и асимметричных форм)</w:t>
      </w:r>
      <w:r w:rsidR="006C3622" w:rsidRPr="003467E4">
        <w:t xml:space="preserve"> характеризуется неравенством</w:t>
      </w:r>
      <w:r w:rsidR="00331D15">
        <w:t xml:space="preserve"> параметров сдвига выборки и совокупности соответственно</w:t>
      </w:r>
      <w:r w:rsidR="006C3622" w:rsidRPr="003467E4">
        <w:t xml:space="preserve"> с</w:t>
      </w:r>
      <w:proofErr w:type="gramStart"/>
      <w:r w:rsidR="006C3622" w:rsidRPr="003467E4">
        <w:t xml:space="preserve"> &gt; С</w:t>
      </w:r>
      <w:proofErr w:type="gramEnd"/>
      <w:r w:rsidR="00331D15">
        <w:t xml:space="preserve"> </w:t>
      </w:r>
      <w:r w:rsidR="00331D15" w:rsidRPr="003467E4">
        <w:t>[</w:t>
      </w:r>
      <w:r w:rsidR="00331D15">
        <w:t>2</w:t>
      </w:r>
      <w:r w:rsidR="00331D15" w:rsidRPr="003467E4">
        <w:t>]</w:t>
      </w:r>
      <w:r w:rsidR="006C3622" w:rsidRPr="003467E4">
        <w:t>.</w:t>
      </w:r>
    </w:p>
    <w:p w:rsidR="002A5A3C" w:rsidRPr="003467E4" w:rsidRDefault="006E0879" w:rsidP="005A28C6">
      <w:pPr>
        <w:ind w:firstLine="709"/>
        <w:jc w:val="both"/>
      </w:pPr>
      <w:r>
        <w:t>А</w:t>
      </w:r>
      <w:r w:rsidR="000444C4" w:rsidRPr="003467E4">
        <w:t xml:space="preserve">лгоритм определения параметров прочности, </w:t>
      </w:r>
      <w:proofErr w:type="spellStart"/>
      <w:r w:rsidR="000444C4" w:rsidRPr="003467E4">
        <w:t>нагруженности</w:t>
      </w:r>
      <w:proofErr w:type="spellEnd"/>
      <w:r w:rsidR="000444C4" w:rsidRPr="003467E4">
        <w:t xml:space="preserve"> и ресурса с помощью </w:t>
      </w:r>
      <w:r w:rsidR="00331D15">
        <w:t xml:space="preserve">аналитического </w:t>
      </w:r>
      <w:r w:rsidR="000444C4" w:rsidRPr="003467E4">
        <w:t>перехода от выборочных данных к данным совокупности</w:t>
      </w:r>
      <w:r w:rsidRPr="006E0879">
        <w:t xml:space="preserve"> </w:t>
      </w:r>
      <w:r>
        <w:t>представлен на рисунке</w:t>
      </w:r>
      <w:r w:rsidR="000444C4">
        <w:t>.</w:t>
      </w:r>
    </w:p>
    <w:p w:rsidR="006E0879" w:rsidRDefault="006E0879" w:rsidP="006E0879">
      <w:pPr>
        <w:ind w:firstLine="709"/>
        <w:jc w:val="both"/>
      </w:pPr>
      <w:r>
        <w:t>Структура алгоритма состоит из функциональных блоков.</w:t>
      </w:r>
    </w:p>
    <w:p w:rsidR="006E0879" w:rsidRPr="003467E4" w:rsidRDefault="006E0879" w:rsidP="006E0879">
      <w:pPr>
        <w:ind w:firstLine="709"/>
        <w:jc w:val="both"/>
      </w:pPr>
      <w:r w:rsidRPr="003467E4">
        <w:t xml:space="preserve">Блок 1 представляет условное обозначение </w:t>
      </w:r>
      <w:r>
        <w:t xml:space="preserve"> </w:t>
      </w:r>
      <w:r w:rsidRPr="003467E4">
        <w:t xml:space="preserve">генеральной совокупности объемом </w:t>
      </w:r>
      <w:proofErr w:type="spellStart"/>
      <w:r w:rsidRPr="003467E4">
        <w:rPr>
          <w:lang w:val="en-US"/>
        </w:rPr>
        <w:t>N</w:t>
      </w:r>
      <w:r w:rsidRPr="003467E4">
        <w:rPr>
          <w:vertAlign w:val="subscript"/>
          <w:lang w:val="en-US"/>
        </w:rPr>
        <w:t>c</w:t>
      </w:r>
      <w:proofErr w:type="spellEnd"/>
      <w:r w:rsidRPr="003467E4">
        <w:t>=10</w:t>
      </w:r>
      <w:r w:rsidRPr="003467E4">
        <w:rPr>
          <w:vertAlign w:val="superscript"/>
        </w:rPr>
        <w:t>3</w:t>
      </w:r>
      <w:r w:rsidRPr="003467E4">
        <w:t xml:space="preserve"> – 10</w:t>
      </w:r>
      <w:r w:rsidRPr="003467E4">
        <w:rPr>
          <w:vertAlign w:val="superscript"/>
        </w:rPr>
        <w:t>6</w:t>
      </w:r>
      <w:r w:rsidRPr="003467E4">
        <w:t xml:space="preserve"> такой интервал </w:t>
      </w:r>
      <w:proofErr w:type="spellStart"/>
      <w:r w:rsidRPr="003467E4">
        <w:rPr>
          <w:lang w:val="en-US"/>
        </w:rPr>
        <w:t>N</w:t>
      </w:r>
      <w:r w:rsidRPr="003467E4">
        <w:rPr>
          <w:vertAlign w:val="subscript"/>
          <w:lang w:val="en-US"/>
        </w:rPr>
        <w:t>c</w:t>
      </w:r>
      <w:proofErr w:type="spellEnd"/>
      <w:r w:rsidRPr="003467E4">
        <w:t xml:space="preserve"> рассматрива</w:t>
      </w:r>
      <w:r>
        <w:t>е</w:t>
      </w:r>
      <w:r w:rsidRPr="003467E4">
        <w:t>тся в общем ви</w:t>
      </w:r>
      <w:r>
        <w:t>де и может быть конкретизирован</w:t>
      </w:r>
      <w:r w:rsidRPr="003467E4">
        <w:t xml:space="preserve"> </w:t>
      </w:r>
      <w:r>
        <w:t xml:space="preserve"> </w:t>
      </w:r>
      <w:r w:rsidRPr="003467E4">
        <w:t xml:space="preserve">при рассмотрении того или иного производства. </w:t>
      </w:r>
      <w:r>
        <w:t xml:space="preserve"> </w:t>
      </w:r>
      <w:r w:rsidRPr="003467E4">
        <w:t xml:space="preserve">Такая генеральная совокупность рассматривается применительно к компьютерному эксперименту, из которой получается </w:t>
      </w:r>
      <w:r>
        <w:t xml:space="preserve"> </w:t>
      </w:r>
      <w:r w:rsidRPr="003467E4">
        <w:t xml:space="preserve">случайным методом одна или несколько выборок объемом </w:t>
      </w:r>
      <w:r w:rsidRPr="003467E4">
        <w:rPr>
          <w:lang w:val="en-US"/>
        </w:rPr>
        <w:t>n</w:t>
      </w:r>
      <w:r>
        <w:t>=10 – 100</w:t>
      </w:r>
      <w:r w:rsidRPr="003467E4">
        <w:t>.</w:t>
      </w:r>
    </w:p>
    <w:p w:rsidR="006E0879" w:rsidRPr="003467E4" w:rsidRDefault="006E0879" w:rsidP="006E0879">
      <w:pPr>
        <w:ind w:firstLine="709"/>
        <w:jc w:val="both"/>
      </w:pPr>
      <w:r w:rsidRPr="003467E4">
        <w:t>В дальнейшем блок 2 выполняется объединением нескольких выборок для обеспечения репрезентативности информации.</w:t>
      </w:r>
    </w:p>
    <w:p w:rsidR="006E0879" w:rsidRPr="003467E4" w:rsidRDefault="006E0879" w:rsidP="006E0879">
      <w:pPr>
        <w:ind w:firstLine="709"/>
        <w:jc w:val="both"/>
      </w:pPr>
      <w:r w:rsidRPr="003467E4">
        <w:t xml:space="preserve">В блоке 3 предусматривается определение параметров аппроксимирующего трех параметрического закона </w:t>
      </w:r>
      <w:proofErr w:type="spellStart"/>
      <w:r w:rsidRPr="003467E4">
        <w:t>Вейбулла</w:t>
      </w:r>
      <w:proofErr w:type="spellEnd"/>
      <w:r w:rsidRPr="003467E4">
        <w:t xml:space="preserve"> для </w:t>
      </w:r>
      <w:r w:rsidRPr="003467E4">
        <w:rPr>
          <w:lang w:val="en-US"/>
        </w:rPr>
        <w:t>m</w:t>
      </w:r>
      <w:r w:rsidRPr="003467E4">
        <w:t xml:space="preserve"> выборок.</w:t>
      </w:r>
    </w:p>
    <w:p w:rsidR="006E0879" w:rsidRPr="003467E4" w:rsidRDefault="006E0879" w:rsidP="006E0879">
      <w:pPr>
        <w:ind w:firstLine="709"/>
        <w:jc w:val="both"/>
      </w:pPr>
      <w:r>
        <w:t>Б</w:t>
      </w:r>
      <w:r w:rsidRPr="003467E4">
        <w:t xml:space="preserve">лок 4 алгоритма предназначен для выполнения </w:t>
      </w:r>
      <w:r>
        <w:t xml:space="preserve">аналитического </w:t>
      </w:r>
      <w:r w:rsidRPr="003467E4">
        <w:t xml:space="preserve">перехода параметров закона </w:t>
      </w:r>
      <w:proofErr w:type="spellStart"/>
      <w:r w:rsidRPr="003467E4">
        <w:t>Вейбулла</w:t>
      </w:r>
      <w:proofErr w:type="spellEnd"/>
      <w:r w:rsidRPr="003467E4">
        <w:t xml:space="preserve"> от выборки к совокупности.</w:t>
      </w:r>
    </w:p>
    <w:p w:rsidR="006E0879" w:rsidRPr="003467E4" w:rsidRDefault="006E0879" w:rsidP="006E0879">
      <w:pPr>
        <w:ind w:firstLine="709"/>
        <w:jc w:val="both"/>
      </w:pPr>
      <w:r w:rsidRPr="003467E4">
        <w:t xml:space="preserve">Максимально возможное количество выборок вычисляется по формуле </w:t>
      </w:r>
      <w:r w:rsidRPr="003467E4">
        <w:rPr>
          <w:lang w:val="en-US"/>
        </w:rPr>
        <w:t>m</w:t>
      </w:r>
      <w:r w:rsidRPr="003467E4">
        <w:t>=</w:t>
      </w:r>
      <w:proofErr w:type="spellStart"/>
      <w:r w:rsidRPr="003467E4">
        <w:rPr>
          <w:lang w:val="en-US"/>
        </w:rPr>
        <w:t>N</w:t>
      </w:r>
      <w:r w:rsidRPr="003467E4">
        <w:rPr>
          <w:vertAlign w:val="subscript"/>
          <w:lang w:val="en-US"/>
        </w:rPr>
        <w:t>c</w:t>
      </w:r>
      <w:proofErr w:type="spellEnd"/>
      <w:r w:rsidRPr="003467E4">
        <w:t>/</w:t>
      </w:r>
      <w:r w:rsidRPr="003467E4">
        <w:rPr>
          <w:lang w:val="en-US"/>
        </w:rPr>
        <w:t>n</w:t>
      </w:r>
      <w:r w:rsidRPr="003467E4">
        <w:t xml:space="preserve"> (блок 5).</w:t>
      </w:r>
    </w:p>
    <w:p w:rsidR="006E0879" w:rsidRPr="003467E4" w:rsidRDefault="006E0879" w:rsidP="006E0879">
      <w:pPr>
        <w:ind w:firstLine="709"/>
        <w:jc w:val="both"/>
      </w:pPr>
      <w:r w:rsidRPr="003467E4">
        <w:t>В методе перехода от параметров выборочного распределения к параметрам распределения совокупности (блок 6) предусмотрено нахождение крайних членов выборок</w:t>
      </w:r>
      <w:r>
        <w:t>,</w:t>
      </w:r>
      <w:r w:rsidRPr="003467E4">
        <w:t xml:space="preserve"> обусловлено количеством выборок </w:t>
      </w:r>
      <w:r w:rsidRPr="003467E4">
        <w:rPr>
          <w:lang w:val="en-US"/>
        </w:rPr>
        <w:t>m</w:t>
      </w:r>
      <w:r w:rsidRPr="003467E4">
        <w:t>=</w:t>
      </w:r>
      <w:proofErr w:type="spellStart"/>
      <w:r w:rsidRPr="003467E4">
        <w:rPr>
          <w:lang w:val="en-US"/>
        </w:rPr>
        <w:t>N</w:t>
      </w:r>
      <w:r w:rsidRPr="003467E4">
        <w:rPr>
          <w:vertAlign w:val="subscript"/>
          <w:lang w:val="en-US"/>
        </w:rPr>
        <w:t>c</w:t>
      </w:r>
      <w:proofErr w:type="spellEnd"/>
      <w:r w:rsidRPr="003467E4">
        <w:t>/</w:t>
      </w:r>
      <w:r w:rsidRPr="003467E4">
        <w:rPr>
          <w:lang w:val="en-US"/>
        </w:rPr>
        <w:t>n</w:t>
      </w:r>
      <w:r w:rsidRPr="003467E4">
        <w:t>.</w:t>
      </w:r>
    </w:p>
    <w:p w:rsidR="006E0879" w:rsidRPr="003467E4" w:rsidRDefault="006E0879" w:rsidP="006E0879">
      <w:pPr>
        <w:ind w:firstLine="709"/>
        <w:jc w:val="both"/>
      </w:pPr>
      <w:r w:rsidRPr="003467E4">
        <w:t xml:space="preserve">Метод перехода от выборки </w:t>
      </w:r>
      <w:r>
        <w:t>к</w:t>
      </w:r>
      <w:r w:rsidRPr="003467E4">
        <w:t xml:space="preserve"> совокупности позволяет найти параметры совокупности </w:t>
      </w:r>
      <w:proofErr w:type="spellStart"/>
      <w:r w:rsidRPr="003467E4">
        <w:t>А</w:t>
      </w:r>
      <w:r w:rsidRPr="003467E4">
        <w:rPr>
          <w:vertAlign w:val="subscript"/>
        </w:rPr>
        <w:t>с</w:t>
      </w:r>
      <w:proofErr w:type="gramStart"/>
      <w:r w:rsidRPr="003467E4">
        <w:t>,В</w:t>
      </w:r>
      <w:proofErr w:type="gramEnd"/>
      <w:r w:rsidRPr="003467E4">
        <w:rPr>
          <w:vertAlign w:val="subscript"/>
        </w:rPr>
        <w:t>с</w:t>
      </w:r>
      <w:proofErr w:type="spellEnd"/>
      <w:r w:rsidRPr="003467E4">
        <w:t xml:space="preserve">, </w:t>
      </w:r>
      <w:proofErr w:type="spellStart"/>
      <w:r w:rsidRPr="003467E4">
        <w:t>С</w:t>
      </w:r>
      <w:r w:rsidRPr="003467E4">
        <w:rPr>
          <w:vertAlign w:val="subscript"/>
        </w:rPr>
        <w:t>с</w:t>
      </w:r>
      <w:proofErr w:type="spellEnd"/>
      <w:r w:rsidRPr="003467E4">
        <w:t>.(блок 7).</w:t>
      </w:r>
    </w:p>
    <w:p w:rsidR="00B04697" w:rsidRDefault="002E1759" w:rsidP="00CC70CB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591050" cy="5948725"/>
            <wp:effectExtent l="19050" t="0" r="0" b="0"/>
            <wp:docPr id="1" name="Рисунок 1" descr="C:\Documents and Settings\Пользователь\Local Settings\Temporary Internet Files\Content.Word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1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79" cy="59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0CB">
        <w:rPr>
          <w:noProof/>
          <w:lang w:eastAsia="ru-RU"/>
        </w:rPr>
        <w:drawing>
          <wp:inline distT="0" distB="0" distL="0" distR="0">
            <wp:extent cx="3314700" cy="26243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80" cy="263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3B" w:rsidRDefault="00CC1D0A" w:rsidP="005A28C6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0.7pt;margin-top:202.55pt;width:24.3pt;height:26.2pt;z-index:251662336" filled="f" stroked="f">
            <v:fill opacity="0"/>
            <v:textbox style="mso-next-textbox:#_x0000_s1030" inset="2.5mm">
              <w:txbxContent>
                <w:p w:rsidR="00FB6411" w:rsidRDefault="00FB6411" w:rsidP="00283A8A">
                  <w:r>
                    <w:t>5</w:t>
                  </w:r>
                </w:p>
              </w:txbxContent>
            </v:textbox>
          </v:shape>
        </w:pict>
      </w:r>
      <w:r w:rsidR="003467E4">
        <w:t xml:space="preserve">Рис. </w:t>
      </w:r>
      <w:r w:rsidR="002A5A3C" w:rsidRPr="003467E4">
        <w:t xml:space="preserve">Алгоритм определения параметров прочности, </w:t>
      </w:r>
      <w:proofErr w:type="spellStart"/>
      <w:r w:rsidR="002A5A3C" w:rsidRPr="003467E4">
        <w:t>нагруженности</w:t>
      </w:r>
      <w:proofErr w:type="spellEnd"/>
      <w:r w:rsidR="002A5A3C" w:rsidRPr="003467E4">
        <w:t xml:space="preserve"> и ресурса с помощью</w:t>
      </w:r>
      <w:r w:rsidR="00331D15">
        <w:t xml:space="preserve"> аналитического</w:t>
      </w:r>
      <w:r w:rsidR="002A5A3C" w:rsidRPr="003467E4">
        <w:t xml:space="preserve"> перехода от выборочных данных к данным совокупности</w:t>
      </w:r>
    </w:p>
    <w:p w:rsidR="00E87F9E" w:rsidRPr="003467E4" w:rsidRDefault="00331D15" w:rsidP="005A28C6">
      <w:pPr>
        <w:ind w:firstLine="709"/>
        <w:jc w:val="both"/>
      </w:pPr>
      <w:r>
        <w:t>Анализ выполненных расчетов по этому алгоритму показал, что получение параметров вероятностного распределения для совокупности</w:t>
      </w:r>
      <w:r w:rsidR="00E87F9E" w:rsidRPr="003467E4">
        <w:t xml:space="preserve"> по одной случайной выборке является приближенным.</w:t>
      </w:r>
    </w:p>
    <w:p w:rsidR="006D1021" w:rsidRPr="003467E4" w:rsidRDefault="006D1021" w:rsidP="005A28C6">
      <w:pPr>
        <w:ind w:firstLine="709"/>
        <w:jc w:val="both"/>
      </w:pPr>
    </w:p>
    <w:p w:rsidR="0040003E" w:rsidRPr="005A28C6" w:rsidRDefault="005A28C6" w:rsidP="005A28C6">
      <w:pPr>
        <w:ind w:firstLine="709"/>
        <w:jc w:val="center"/>
        <w:rPr>
          <w:b/>
        </w:rPr>
      </w:pPr>
      <w:r w:rsidRPr="005A28C6">
        <w:rPr>
          <w:b/>
        </w:rPr>
        <w:t>Литература</w:t>
      </w:r>
    </w:p>
    <w:p w:rsidR="005A28C6" w:rsidRDefault="00331D15" w:rsidP="00B1399E">
      <w:pPr>
        <w:pStyle w:val="a9"/>
        <w:numPr>
          <w:ilvl w:val="0"/>
          <w:numId w:val="1"/>
        </w:numPr>
        <w:ind w:left="0" w:firstLine="709"/>
        <w:jc w:val="both"/>
      </w:pPr>
      <w:r>
        <w:t>Касьянов В.Е.//Испытание экскаваторов в эксплуатации и расчет показателей их надежности ЦВМ. Надежность и контроль качества. – 1976. - №6. – с. 15-19.</w:t>
      </w:r>
    </w:p>
    <w:p w:rsidR="00D11D18" w:rsidRDefault="00D11D18" w:rsidP="00B1399E">
      <w:pPr>
        <w:pStyle w:val="a9"/>
        <w:numPr>
          <w:ilvl w:val="0"/>
          <w:numId w:val="1"/>
        </w:numPr>
        <w:ind w:left="0" w:firstLine="709"/>
        <w:jc w:val="both"/>
      </w:pPr>
      <w:r>
        <w:t xml:space="preserve">Касьянов В.Е., Котова С.В., </w:t>
      </w:r>
      <w:proofErr w:type="spellStart"/>
      <w:r>
        <w:t>Калабухов</w:t>
      </w:r>
      <w:proofErr w:type="spellEnd"/>
      <w:r>
        <w:t xml:space="preserve"> А.А., </w:t>
      </w:r>
      <w:proofErr w:type="spellStart"/>
      <w:r>
        <w:t>Ляшенко</w:t>
      </w:r>
      <w:proofErr w:type="spellEnd"/>
      <w:r>
        <w:t xml:space="preserve"> А.С., Климович А.Л.// </w:t>
      </w:r>
      <w:r w:rsidRPr="00BE00A7">
        <w:rPr>
          <w:szCs w:val="28"/>
        </w:rPr>
        <w:t>Анализ соотношения сдвигов для крайних членов выборок и генеральной совокупности конечного объема параметров надежности машин и</w:t>
      </w:r>
      <w:r>
        <w:rPr>
          <w:szCs w:val="28"/>
        </w:rPr>
        <w:t xml:space="preserve"> </w:t>
      </w:r>
      <w:r w:rsidRPr="00BE00A7">
        <w:rPr>
          <w:szCs w:val="28"/>
        </w:rPr>
        <w:t>деталей</w:t>
      </w:r>
      <w:r>
        <w:rPr>
          <w:szCs w:val="28"/>
        </w:rPr>
        <w:t xml:space="preserve">. </w:t>
      </w:r>
      <w:proofErr w:type="spellStart"/>
      <w:r w:rsidRPr="00640D8E">
        <w:t>Деп</w:t>
      </w:r>
      <w:proofErr w:type="spellEnd"/>
      <w:r w:rsidRPr="00640D8E">
        <w:t xml:space="preserve">. в ВИНИТИ, </w:t>
      </w:r>
      <w:r>
        <w:t>24</w:t>
      </w:r>
      <w:r w:rsidRPr="00640D8E">
        <w:t>.0</w:t>
      </w:r>
      <w:r>
        <w:t>1</w:t>
      </w:r>
      <w:r w:rsidRPr="00640D8E">
        <w:t>.</w:t>
      </w:r>
      <w:r>
        <w:t>2012</w:t>
      </w:r>
      <w:r w:rsidRPr="00640D8E">
        <w:t xml:space="preserve">, № </w:t>
      </w:r>
      <w:r>
        <w:t>20</w:t>
      </w:r>
      <w:r w:rsidRPr="00640D8E">
        <w:t xml:space="preserve"> – В </w:t>
      </w:r>
      <w:r>
        <w:t>2012</w:t>
      </w:r>
      <w:r w:rsidRPr="00640D8E">
        <w:t>.</w:t>
      </w:r>
    </w:p>
    <w:sectPr w:rsidR="00D11D18" w:rsidSect="00CC7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11" w:rsidRDefault="00FB6411" w:rsidP="00A10254">
      <w:r>
        <w:separator/>
      </w:r>
    </w:p>
  </w:endnote>
  <w:endnote w:type="continuationSeparator" w:id="0">
    <w:p w:rsidR="00FB6411" w:rsidRDefault="00FB6411" w:rsidP="00A1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11" w:rsidRDefault="00FB6411" w:rsidP="00A10254">
      <w:r>
        <w:separator/>
      </w:r>
    </w:p>
  </w:footnote>
  <w:footnote w:type="continuationSeparator" w:id="0">
    <w:p w:rsidR="00FB6411" w:rsidRDefault="00FB6411" w:rsidP="00A10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18D"/>
    <w:multiLevelType w:val="hybridMultilevel"/>
    <w:tmpl w:val="3222A01C"/>
    <w:lvl w:ilvl="0" w:tplc="A55AD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6CD"/>
    <w:rsid w:val="00036222"/>
    <w:rsid w:val="000426F4"/>
    <w:rsid w:val="000444C4"/>
    <w:rsid w:val="0009157B"/>
    <w:rsid w:val="000D6AF1"/>
    <w:rsid w:val="001A1BA5"/>
    <w:rsid w:val="00283A8A"/>
    <w:rsid w:val="002A5A3C"/>
    <w:rsid w:val="002E1759"/>
    <w:rsid w:val="00331D15"/>
    <w:rsid w:val="003467E4"/>
    <w:rsid w:val="00361E69"/>
    <w:rsid w:val="003B415F"/>
    <w:rsid w:val="0040003E"/>
    <w:rsid w:val="004C6D16"/>
    <w:rsid w:val="005125F6"/>
    <w:rsid w:val="00543F88"/>
    <w:rsid w:val="005A28C6"/>
    <w:rsid w:val="005A4BDD"/>
    <w:rsid w:val="005C19FD"/>
    <w:rsid w:val="00620C78"/>
    <w:rsid w:val="0067585B"/>
    <w:rsid w:val="006B7CC9"/>
    <w:rsid w:val="006C3622"/>
    <w:rsid w:val="006D1021"/>
    <w:rsid w:val="006E0126"/>
    <w:rsid w:val="006E0879"/>
    <w:rsid w:val="006F4002"/>
    <w:rsid w:val="00740D2D"/>
    <w:rsid w:val="007522F1"/>
    <w:rsid w:val="007758C7"/>
    <w:rsid w:val="00814FA8"/>
    <w:rsid w:val="00846F3B"/>
    <w:rsid w:val="008A1F80"/>
    <w:rsid w:val="00966605"/>
    <w:rsid w:val="009D272E"/>
    <w:rsid w:val="009E3937"/>
    <w:rsid w:val="00A10254"/>
    <w:rsid w:val="00A60B5B"/>
    <w:rsid w:val="00AA5512"/>
    <w:rsid w:val="00AB45FC"/>
    <w:rsid w:val="00AF520F"/>
    <w:rsid w:val="00B04697"/>
    <w:rsid w:val="00B1399E"/>
    <w:rsid w:val="00B5667B"/>
    <w:rsid w:val="00B73938"/>
    <w:rsid w:val="00BA46B5"/>
    <w:rsid w:val="00C166CD"/>
    <w:rsid w:val="00C41FE8"/>
    <w:rsid w:val="00CC1D0A"/>
    <w:rsid w:val="00CC70CB"/>
    <w:rsid w:val="00CE3386"/>
    <w:rsid w:val="00D11D18"/>
    <w:rsid w:val="00D7344D"/>
    <w:rsid w:val="00E87F9E"/>
    <w:rsid w:val="00FB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16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uiPriority w:val="99"/>
    <w:unhideWhenUsed/>
    <w:rsid w:val="00A10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25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A10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25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5A2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vdoll</dc:creator>
  <cp:keywords/>
  <dc:description/>
  <cp:lastModifiedBy>Komp3</cp:lastModifiedBy>
  <cp:revision>12</cp:revision>
  <cp:lastPrinted>2012-10-19T08:16:00Z</cp:lastPrinted>
  <dcterms:created xsi:type="dcterms:W3CDTF">2012-10-12T07:57:00Z</dcterms:created>
  <dcterms:modified xsi:type="dcterms:W3CDTF">2012-10-19T08:16:00Z</dcterms:modified>
</cp:coreProperties>
</file>